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F2" w:rsidRPr="002C34F2" w:rsidRDefault="002C34F2" w:rsidP="00DB3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2C34F2">
        <w:rPr>
          <w:bCs/>
          <w:color w:val="000000"/>
          <w:lang w:val="uk-UA"/>
        </w:rPr>
        <w:t>Додаток 3</w:t>
      </w:r>
    </w:p>
    <w:p w:rsidR="00DB3480" w:rsidRDefault="00DB3480" w:rsidP="00DB3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ПРОЦЕДУРА</w:t>
      </w:r>
      <w:r w:rsidRPr="003F3BC9">
        <w:rPr>
          <w:b/>
          <w:bCs/>
          <w:color w:val="000000"/>
        </w:rPr>
        <w:t xml:space="preserve"> </w:t>
      </w:r>
    </w:p>
    <w:p w:rsidR="00DB3480" w:rsidRDefault="00DB3480" w:rsidP="00DB3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розгляду звернень/скарг/претензій АТ «ВІННИЦЯОБЛЕНЕРГО</w:t>
      </w:r>
      <w:r w:rsidRPr="003F3BC9">
        <w:rPr>
          <w:b/>
          <w:bCs/>
          <w:color w:val="000000"/>
          <w:lang w:val="uk-UA"/>
        </w:rPr>
        <w:t>»</w:t>
      </w:r>
    </w:p>
    <w:p w:rsidR="00DB3480" w:rsidRDefault="00DB3480" w:rsidP="00DB3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</w:p>
    <w:p w:rsidR="00DB3480" w:rsidRDefault="00DB3480" w:rsidP="00DB3480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Процедура розгляду звернень/скарг/претензій</w:t>
      </w:r>
      <w:r w:rsidRPr="00DB3480">
        <w:rPr>
          <w:bCs/>
          <w:lang w:val="uk-UA"/>
        </w:rPr>
        <w:t xml:space="preserve"> </w:t>
      </w:r>
      <w:r w:rsidRPr="00DB3480">
        <w:rPr>
          <w:lang w:val="uk-UA"/>
        </w:rPr>
        <w:t>розроблена у відповідності до вимог Закону України «Про звернення громадян», Правил роздрібного ринку електричної енергії, затверджених постановою НКРЕКП від 14.03.2018 № 312, Кодексу систем розподілу</w:t>
      </w:r>
      <w:r w:rsidR="005E0427">
        <w:rPr>
          <w:lang w:val="uk-UA"/>
        </w:rPr>
        <w:t xml:space="preserve"> (далі по тексту – Кодекс)</w:t>
      </w:r>
      <w:r w:rsidRPr="00DB3480">
        <w:rPr>
          <w:lang w:val="uk-UA"/>
        </w:rPr>
        <w:t xml:space="preserve">, затвердженого постановою НКРЕКП </w:t>
      </w:r>
      <w:r w:rsidR="005E0427">
        <w:rPr>
          <w:lang w:val="uk-UA"/>
        </w:rPr>
        <w:t xml:space="preserve">від </w:t>
      </w:r>
      <w:r w:rsidRPr="00DB3480">
        <w:rPr>
          <w:lang w:val="uk-UA"/>
        </w:rPr>
        <w:t>14.03.2018 № 310</w:t>
      </w:r>
      <w:r w:rsidR="005E0427">
        <w:rPr>
          <w:lang w:val="uk-UA"/>
        </w:rPr>
        <w:t>,</w:t>
      </w:r>
      <w:r w:rsidRPr="00DB3480">
        <w:rPr>
          <w:lang w:val="uk-UA"/>
        </w:rPr>
        <w:t xml:space="preserve"> та Порядку забезпечення стандартів якості електропостачання та надання компенсації споживачам за їх недотримання, затвердженого постановою НКРЕКП від 12.06.2018 № 375.</w:t>
      </w:r>
    </w:p>
    <w:p w:rsidR="00DB3480" w:rsidRPr="00DB3480" w:rsidRDefault="00DB3480" w:rsidP="00772473">
      <w:pPr>
        <w:numPr>
          <w:ilvl w:val="0"/>
          <w:numId w:val="1"/>
        </w:numPr>
        <w:spacing w:before="120"/>
        <w:jc w:val="both"/>
        <w:rPr>
          <w:lang w:val="uk-UA"/>
        </w:rPr>
      </w:pPr>
      <w:r>
        <w:rPr>
          <w:color w:val="000000"/>
          <w:lang w:val="uk-UA"/>
        </w:rPr>
        <w:t xml:space="preserve">Процедура </w:t>
      </w:r>
      <w:r w:rsidRPr="00B70E53">
        <w:rPr>
          <w:color w:val="000000"/>
          <w:lang w:val="uk-UA"/>
        </w:rPr>
        <w:t xml:space="preserve">визначає </w:t>
      </w:r>
      <w:r w:rsidR="005E0427">
        <w:rPr>
          <w:color w:val="000000"/>
          <w:lang w:val="uk-UA"/>
        </w:rPr>
        <w:t>загальний порядок</w:t>
      </w:r>
      <w:r>
        <w:rPr>
          <w:color w:val="000000"/>
          <w:lang w:val="uk-UA"/>
        </w:rPr>
        <w:t xml:space="preserve"> розгляду звернень/скарг/пропозицій, отриманих від споживачів електричної енергії оператором систем</w:t>
      </w:r>
      <w:r w:rsidR="005E0427">
        <w:rPr>
          <w:color w:val="000000"/>
          <w:lang w:val="uk-UA"/>
        </w:rPr>
        <w:t xml:space="preserve"> розподілу </w:t>
      </w:r>
      <w:r>
        <w:rPr>
          <w:color w:val="000000"/>
          <w:lang w:val="uk-UA"/>
        </w:rPr>
        <w:t xml:space="preserve">АТ «ВІННИЦЯОБЛЕНЕРГО» </w:t>
      </w:r>
      <w:r w:rsidRPr="00B70E53">
        <w:rPr>
          <w:color w:val="000000"/>
          <w:lang w:val="uk-UA"/>
        </w:rPr>
        <w:t>(далі по тексту Товариство)</w:t>
      </w:r>
      <w:r w:rsidR="005E0427">
        <w:rPr>
          <w:color w:val="000000"/>
          <w:lang w:val="uk-UA"/>
        </w:rPr>
        <w:t>, а саме:</w:t>
      </w:r>
    </w:p>
    <w:p w:rsidR="00587E50" w:rsidRDefault="00DB3480" w:rsidP="00DB3480">
      <w:pPr>
        <w:ind w:left="720"/>
        <w:rPr>
          <w:lang w:val="uk-UA"/>
        </w:rPr>
      </w:pPr>
      <w:r>
        <w:rPr>
          <w:lang w:val="uk-UA"/>
        </w:rPr>
        <w:t>- реєстрацію усіх отриманих звернень/скарг/претензій;</w:t>
      </w:r>
    </w:p>
    <w:p w:rsidR="004005E3" w:rsidRPr="004005E3" w:rsidRDefault="004005E3" w:rsidP="00DB3480">
      <w:pPr>
        <w:ind w:left="720"/>
        <w:rPr>
          <w:lang w:val="uk-UA"/>
        </w:rPr>
      </w:pPr>
      <w:r>
        <w:rPr>
          <w:lang w:val="uk-UA"/>
        </w:rPr>
        <w:t>- надання   попередньої   відповіді  щодо  можливості  вирішення  питання   або  повідомлення  Товариства</w:t>
      </w:r>
      <w:r w:rsidR="00384540">
        <w:rPr>
          <w:lang w:val="uk-UA"/>
        </w:rPr>
        <w:t xml:space="preserve"> про початок розгляду звернення (</w:t>
      </w:r>
      <w:r>
        <w:rPr>
          <w:lang w:val="uk-UA"/>
        </w:rPr>
        <w:t>скарги/претензії</w:t>
      </w:r>
      <w:r w:rsidR="00384540">
        <w:rPr>
          <w:lang w:val="uk-UA"/>
        </w:rPr>
        <w:t>)</w:t>
      </w:r>
      <w:r>
        <w:rPr>
          <w:lang w:val="uk-UA"/>
        </w:rPr>
        <w:t xml:space="preserve"> та строки його розгляду.</w:t>
      </w:r>
    </w:p>
    <w:p w:rsidR="00DB3480" w:rsidRDefault="00DB3480" w:rsidP="00AA21DE">
      <w:pPr>
        <w:ind w:left="720"/>
        <w:rPr>
          <w:lang w:val="uk-UA"/>
        </w:rPr>
      </w:pPr>
      <w:r>
        <w:rPr>
          <w:lang w:val="uk-UA"/>
        </w:rPr>
        <w:t>- час розгляду звернень/скарг/претензій</w:t>
      </w:r>
      <w:r w:rsidR="00AA21DE">
        <w:rPr>
          <w:lang w:val="uk-UA"/>
        </w:rPr>
        <w:t xml:space="preserve"> та надання відповіді.</w:t>
      </w:r>
    </w:p>
    <w:p w:rsidR="00AF03C6" w:rsidRPr="00AF03C6" w:rsidRDefault="00AF03C6" w:rsidP="00772473">
      <w:pPr>
        <w:pStyle w:val="a3"/>
        <w:numPr>
          <w:ilvl w:val="0"/>
          <w:numId w:val="1"/>
        </w:numPr>
        <w:spacing w:before="120"/>
        <w:rPr>
          <w:lang w:val="uk-UA"/>
        </w:rPr>
      </w:pPr>
      <w:r w:rsidRPr="00AF03C6">
        <w:rPr>
          <w:lang w:val="uk-UA"/>
        </w:rPr>
        <w:t>Товариство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має </w:t>
      </w:r>
      <w:r>
        <w:rPr>
          <w:lang w:val="uk-UA"/>
        </w:rPr>
        <w:t xml:space="preserve"> </w:t>
      </w:r>
      <w:r w:rsidRPr="00AF03C6">
        <w:rPr>
          <w:lang w:val="uk-UA"/>
        </w:rPr>
        <w:t>здійснювати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фіксацію отриманих від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споживача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звернень/скарг/претензій в    </w:t>
      </w:r>
    </w:p>
    <w:p w:rsidR="00AF03C6" w:rsidRPr="00AF03C6" w:rsidRDefault="00AF03C6" w:rsidP="00AF03C6">
      <w:pPr>
        <w:ind w:left="720"/>
        <w:rPr>
          <w:lang w:val="uk-UA"/>
        </w:rPr>
      </w:pPr>
      <w:r>
        <w:rPr>
          <w:lang w:val="uk-UA"/>
        </w:rPr>
        <w:t>о</w:t>
      </w:r>
      <w:r w:rsidRPr="00AF03C6">
        <w:rPr>
          <w:lang w:val="uk-UA"/>
        </w:rPr>
        <w:t>кремому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єдиному</w:t>
      </w:r>
      <w:r>
        <w:rPr>
          <w:lang w:val="uk-UA"/>
        </w:rPr>
        <w:t xml:space="preserve"> </w:t>
      </w:r>
      <w:r w:rsidRPr="00AF03C6">
        <w:rPr>
          <w:lang w:val="uk-UA"/>
        </w:rPr>
        <w:t xml:space="preserve"> реєстрі</w:t>
      </w:r>
      <w:r>
        <w:rPr>
          <w:lang w:val="uk-UA"/>
        </w:rPr>
        <w:t xml:space="preserve">  з використанням  загальної  класифікації, затвердженої  НКРЕКП</w:t>
      </w:r>
      <w:r w:rsidR="00AA21DE">
        <w:rPr>
          <w:lang w:val="uk-UA"/>
        </w:rPr>
        <w:t xml:space="preserve">, </w:t>
      </w:r>
      <w:r w:rsidRPr="00AF03C6">
        <w:rPr>
          <w:lang w:val="uk-UA"/>
        </w:rPr>
        <w:t xml:space="preserve"> із зазначенням наступних даних:</w:t>
      </w:r>
    </w:p>
    <w:p w:rsidR="00AF03C6" w:rsidRPr="00AF03C6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</w:t>
      </w:r>
      <w:r w:rsidR="00027A26">
        <w:rPr>
          <w:lang w:val="uk-UA"/>
        </w:rPr>
        <w:t xml:space="preserve"> </w:t>
      </w:r>
      <w:r w:rsidRPr="00AF03C6">
        <w:rPr>
          <w:lang w:val="uk-UA"/>
        </w:rPr>
        <w:t>дата отримання звернення/скарги/претензії;</w:t>
      </w:r>
    </w:p>
    <w:p w:rsidR="00AF03C6" w:rsidRPr="00AF03C6" w:rsidRDefault="00AF03C6" w:rsidP="00AF03C6">
      <w:pPr>
        <w:rPr>
          <w:lang w:val="uk-UA"/>
        </w:rPr>
      </w:pPr>
      <w:r>
        <w:rPr>
          <w:lang w:val="uk-UA"/>
        </w:rPr>
        <w:t xml:space="preserve">           </w:t>
      </w:r>
      <w:r w:rsidRPr="00AF03C6">
        <w:rPr>
          <w:lang w:val="uk-UA"/>
        </w:rPr>
        <w:t xml:space="preserve"> - реєстраційний номер;</w:t>
      </w:r>
    </w:p>
    <w:p w:rsidR="00AF03C6" w:rsidRPr="00AF03C6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 с</w:t>
      </w:r>
      <w:r>
        <w:rPr>
          <w:lang w:val="uk-UA"/>
        </w:rPr>
        <w:t>посіб, у який подано звернення/скаргу/претензію</w:t>
      </w:r>
      <w:r w:rsidRPr="00AF03C6">
        <w:rPr>
          <w:lang w:val="uk-UA"/>
        </w:rPr>
        <w:t>;</w:t>
      </w:r>
    </w:p>
    <w:p w:rsidR="00AF03C6" w:rsidRDefault="00AF03C6" w:rsidP="00AF03C6">
      <w:pPr>
        <w:ind w:left="-142"/>
        <w:rPr>
          <w:lang w:val="uk-UA"/>
        </w:rPr>
      </w:pPr>
      <w:r>
        <w:rPr>
          <w:lang w:val="uk-UA"/>
        </w:rPr>
        <w:t xml:space="preserve">              - прізвище, ім’я, </w:t>
      </w:r>
      <w:r w:rsidRPr="00AF03C6">
        <w:rPr>
          <w:lang w:val="uk-UA"/>
        </w:rPr>
        <w:t>по батькові, конт</w:t>
      </w:r>
      <w:r>
        <w:rPr>
          <w:lang w:val="uk-UA"/>
        </w:rPr>
        <w:t xml:space="preserve">актні дані споживача, що подав </w:t>
      </w:r>
      <w:r w:rsidRPr="00AF03C6">
        <w:rPr>
          <w:lang w:val="uk-UA"/>
        </w:rPr>
        <w:t xml:space="preserve">звернення/скаргу/претензію </w:t>
      </w:r>
      <w:r>
        <w:rPr>
          <w:lang w:val="uk-UA"/>
        </w:rPr>
        <w:t xml:space="preserve">    </w:t>
      </w:r>
    </w:p>
    <w:p w:rsidR="00AF03C6" w:rsidRPr="00AF03C6" w:rsidRDefault="00AF03C6" w:rsidP="00AF03C6">
      <w:pPr>
        <w:rPr>
          <w:lang w:val="uk-UA"/>
        </w:rPr>
      </w:pPr>
      <w:r>
        <w:rPr>
          <w:lang w:val="uk-UA"/>
        </w:rPr>
        <w:t xml:space="preserve">            </w:t>
      </w:r>
      <w:r w:rsidRPr="00AF03C6">
        <w:rPr>
          <w:lang w:val="uk-UA"/>
        </w:rPr>
        <w:t xml:space="preserve">(або від імені </w:t>
      </w:r>
      <w:r>
        <w:rPr>
          <w:lang w:val="uk-UA"/>
        </w:rPr>
        <w:t>якого було подано звернення/скаргу/претензію</w:t>
      </w:r>
      <w:r w:rsidR="00384540">
        <w:rPr>
          <w:lang w:val="uk-UA"/>
        </w:rPr>
        <w:t>)</w:t>
      </w:r>
      <w:r w:rsidRPr="00AF03C6">
        <w:rPr>
          <w:lang w:val="uk-UA"/>
        </w:rPr>
        <w:t>;</w:t>
      </w:r>
    </w:p>
    <w:p w:rsidR="00AF03C6" w:rsidRPr="00AF03C6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 тематика звернення/скарги/претензії;</w:t>
      </w:r>
    </w:p>
    <w:p w:rsidR="00AF03C6" w:rsidRPr="00AF03C6" w:rsidRDefault="00772473" w:rsidP="00772473">
      <w:pPr>
        <w:rPr>
          <w:lang w:val="uk-UA"/>
        </w:rPr>
      </w:pPr>
      <w:r>
        <w:rPr>
          <w:lang w:val="uk-UA"/>
        </w:rPr>
        <w:t xml:space="preserve">           </w:t>
      </w:r>
      <w:r w:rsidR="00AF03C6" w:rsidRPr="00AF03C6">
        <w:rPr>
          <w:lang w:val="uk-UA"/>
        </w:rPr>
        <w:t xml:space="preserve"> - короткий опис змісту звернення/скарги/претензії;</w:t>
      </w:r>
    </w:p>
    <w:p w:rsidR="00AA21DE" w:rsidRDefault="00AF03C6" w:rsidP="00AA21DE">
      <w:pPr>
        <w:ind w:left="720"/>
        <w:rPr>
          <w:lang w:val="uk-UA"/>
        </w:rPr>
      </w:pPr>
      <w:r w:rsidRPr="00AF03C6">
        <w:rPr>
          <w:lang w:val="uk-UA"/>
        </w:rPr>
        <w:t xml:space="preserve">- короткий опис попередньої відповіді </w:t>
      </w:r>
      <w:r w:rsidR="00AA21DE">
        <w:rPr>
          <w:lang w:val="uk-UA"/>
        </w:rPr>
        <w:t xml:space="preserve"> </w:t>
      </w:r>
      <w:r w:rsidRPr="00AF03C6">
        <w:rPr>
          <w:lang w:val="uk-UA"/>
        </w:rPr>
        <w:t>на</w:t>
      </w:r>
      <w:r w:rsidR="00AA21DE">
        <w:rPr>
          <w:lang w:val="uk-UA"/>
        </w:rPr>
        <w:t xml:space="preserve">  звернення/скаргу/претензію або </w:t>
      </w:r>
      <w:r w:rsidRPr="00AF03C6">
        <w:rPr>
          <w:lang w:val="uk-UA"/>
        </w:rPr>
        <w:t xml:space="preserve">повідомлення  про </w:t>
      </w:r>
      <w:r w:rsidR="00AA21DE">
        <w:rPr>
          <w:lang w:val="uk-UA"/>
        </w:rPr>
        <w:t xml:space="preserve"> </w:t>
      </w:r>
    </w:p>
    <w:p w:rsidR="00AF03C6" w:rsidRPr="00AF03C6" w:rsidRDefault="00AF03C6" w:rsidP="00AA21DE">
      <w:pPr>
        <w:ind w:left="720"/>
        <w:rPr>
          <w:lang w:val="uk-UA"/>
        </w:rPr>
      </w:pPr>
      <w:r w:rsidRPr="00AF03C6">
        <w:rPr>
          <w:lang w:val="uk-UA"/>
        </w:rPr>
        <w:t>отримання звернення/скарги/претензії;</w:t>
      </w:r>
    </w:p>
    <w:p w:rsidR="00AF03C6" w:rsidRPr="00AF03C6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 механізм розгляду звернення/скарги/претензії;</w:t>
      </w:r>
    </w:p>
    <w:p w:rsidR="00AF03C6" w:rsidRPr="00AF03C6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 результат розгляду звернення/скарги/претензії;</w:t>
      </w:r>
    </w:p>
    <w:p w:rsidR="00DB3480" w:rsidRDefault="00AF03C6" w:rsidP="00AF03C6">
      <w:pPr>
        <w:ind w:left="720"/>
        <w:rPr>
          <w:lang w:val="uk-UA"/>
        </w:rPr>
      </w:pPr>
      <w:r w:rsidRPr="00AF03C6">
        <w:rPr>
          <w:lang w:val="uk-UA"/>
        </w:rPr>
        <w:t>- засоби подальшої комунікації, погоджені зі споживачем.</w:t>
      </w:r>
    </w:p>
    <w:p w:rsidR="00AA21DE" w:rsidRDefault="00AA21DE" w:rsidP="00AF03C6">
      <w:pPr>
        <w:ind w:left="720"/>
        <w:rPr>
          <w:lang w:val="uk-UA"/>
        </w:rPr>
      </w:pPr>
      <w:r>
        <w:rPr>
          <w:lang w:val="uk-UA"/>
        </w:rPr>
        <w:t xml:space="preserve">Отримані </w:t>
      </w:r>
      <w:r w:rsidR="00027A26">
        <w:rPr>
          <w:lang w:val="uk-UA"/>
        </w:rPr>
        <w:t xml:space="preserve">   </w:t>
      </w:r>
      <w:r>
        <w:rPr>
          <w:lang w:val="uk-UA"/>
        </w:rPr>
        <w:t xml:space="preserve">Товариством </w:t>
      </w:r>
      <w:r w:rsidR="00027A26">
        <w:rPr>
          <w:lang w:val="uk-UA"/>
        </w:rPr>
        <w:t xml:space="preserve">   </w:t>
      </w:r>
      <w:r>
        <w:rPr>
          <w:lang w:val="uk-UA"/>
        </w:rPr>
        <w:t xml:space="preserve">інформація </w:t>
      </w:r>
      <w:r w:rsidR="00027A26">
        <w:rPr>
          <w:lang w:val="uk-UA"/>
        </w:rPr>
        <w:t xml:space="preserve">  </w:t>
      </w:r>
      <w:r>
        <w:rPr>
          <w:lang w:val="uk-UA"/>
        </w:rPr>
        <w:t>та/або</w:t>
      </w:r>
      <w:r w:rsidR="00027A26">
        <w:rPr>
          <w:lang w:val="uk-UA"/>
        </w:rPr>
        <w:t xml:space="preserve">  </w:t>
      </w:r>
      <w:r>
        <w:rPr>
          <w:lang w:val="uk-UA"/>
        </w:rPr>
        <w:t xml:space="preserve"> матеріали </w:t>
      </w:r>
      <w:r w:rsidR="00027A26">
        <w:rPr>
          <w:lang w:val="uk-UA"/>
        </w:rPr>
        <w:t xml:space="preserve">  </w:t>
      </w:r>
      <w:r>
        <w:rPr>
          <w:lang w:val="uk-UA"/>
        </w:rPr>
        <w:t>від</w:t>
      </w:r>
      <w:r w:rsidR="00027A2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27A26">
        <w:rPr>
          <w:lang w:val="uk-UA"/>
        </w:rPr>
        <w:t xml:space="preserve"> </w:t>
      </w:r>
      <w:r>
        <w:rPr>
          <w:lang w:val="uk-UA"/>
        </w:rPr>
        <w:t>споживача</w:t>
      </w:r>
      <w:r w:rsidR="00027A26">
        <w:rPr>
          <w:lang w:val="uk-UA"/>
        </w:rPr>
        <w:t xml:space="preserve"> </w:t>
      </w:r>
      <w:r>
        <w:rPr>
          <w:lang w:val="uk-UA"/>
        </w:rPr>
        <w:t xml:space="preserve"> мають </w:t>
      </w:r>
      <w:r w:rsidR="00027A26">
        <w:rPr>
          <w:lang w:val="uk-UA"/>
        </w:rPr>
        <w:t xml:space="preserve"> </w:t>
      </w:r>
      <w:r>
        <w:rPr>
          <w:lang w:val="uk-UA"/>
        </w:rPr>
        <w:t>додаватись</w:t>
      </w:r>
      <w:r w:rsidR="00027A26">
        <w:rPr>
          <w:lang w:val="uk-UA"/>
        </w:rPr>
        <w:t xml:space="preserve"> </w:t>
      </w:r>
      <w:r>
        <w:rPr>
          <w:lang w:val="uk-UA"/>
        </w:rPr>
        <w:t xml:space="preserve"> до звернення/скарги/претензії.</w:t>
      </w:r>
    </w:p>
    <w:p w:rsidR="00AA21DE" w:rsidRDefault="00027A26" w:rsidP="00784FC2">
      <w:pPr>
        <w:pStyle w:val="a3"/>
        <w:numPr>
          <w:ilvl w:val="0"/>
          <w:numId w:val="1"/>
        </w:numPr>
        <w:spacing w:before="120"/>
        <w:rPr>
          <w:lang w:val="uk-UA"/>
        </w:rPr>
      </w:pPr>
      <w:r>
        <w:rPr>
          <w:lang w:val="uk-UA"/>
        </w:rPr>
        <w:t>Усі звернення/скарги/претензії реєструються Товариством, як отримані:</w:t>
      </w:r>
    </w:p>
    <w:p w:rsidR="00027A26" w:rsidRDefault="00027A26" w:rsidP="00027A26">
      <w:pPr>
        <w:ind w:left="720"/>
        <w:rPr>
          <w:lang w:val="uk-UA"/>
        </w:rPr>
      </w:pPr>
      <w:r w:rsidRPr="00027A26">
        <w:rPr>
          <w:lang w:val="uk-UA"/>
        </w:rPr>
        <w:t>-</w:t>
      </w:r>
      <w:r>
        <w:rPr>
          <w:lang w:val="uk-UA"/>
        </w:rPr>
        <w:t xml:space="preserve">  </w:t>
      </w:r>
      <w:r w:rsidRPr="00027A26">
        <w:rPr>
          <w:lang w:val="uk-UA"/>
        </w:rPr>
        <w:t xml:space="preserve">якщо </w:t>
      </w:r>
      <w:r w:rsidR="00F9517D">
        <w:rPr>
          <w:lang w:val="uk-UA"/>
        </w:rPr>
        <w:t>відповідне звернення (</w:t>
      </w:r>
      <w:r w:rsidRPr="00027A26">
        <w:rPr>
          <w:lang w:val="uk-UA"/>
        </w:rPr>
        <w:t>скарга</w:t>
      </w:r>
      <w:r w:rsidR="00F9517D">
        <w:rPr>
          <w:lang w:val="uk-UA"/>
        </w:rPr>
        <w:t>/претензія)</w:t>
      </w:r>
      <w:r w:rsidRPr="00027A26">
        <w:rPr>
          <w:lang w:val="uk-UA"/>
        </w:rPr>
        <w:t xml:space="preserve">  подане  в  усній формі (засобами телефонного </w:t>
      </w:r>
      <w:r>
        <w:rPr>
          <w:lang w:val="uk-UA"/>
        </w:rPr>
        <w:t xml:space="preserve"> </w:t>
      </w:r>
      <w:r w:rsidRPr="00027A26">
        <w:rPr>
          <w:lang w:val="uk-UA"/>
        </w:rPr>
        <w:t>зв’язку або на особистому прийомі)</w:t>
      </w:r>
      <w:r>
        <w:rPr>
          <w:lang w:val="uk-UA"/>
        </w:rPr>
        <w:t xml:space="preserve"> </w:t>
      </w:r>
      <w:r w:rsidR="00384540">
        <w:rPr>
          <w:lang w:val="uk-UA"/>
        </w:rPr>
        <w:t xml:space="preserve"> </w:t>
      </w:r>
      <w:r>
        <w:rPr>
          <w:lang w:val="uk-UA"/>
        </w:rPr>
        <w:t>–</w:t>
      </w:r>
      <w:r w:rsidR="00384540">
        <w:rPr>
          <w:lang w:val="uk-UA"/>
        </w:rPr>
        <w:t xml:space="preserve"> </w:t>
      </w:r>
      <w:r>
        <w:rPr>
          <w:lang w:val="uk-UA"/>
        </w:rPr>
        <w:t xml:space="preserve">у день </w:t>
      </w:r>
      <w:r w:rsidR="00F9517D">
        <w:rPr>
          <w:lang w:val="uk-UA"/>
        </w:rPr>
        <w:t xml:space="preserve">його (її) </w:t>
      </w:r>
      <w:r>
        <w:rPr>
          <w:lang w:val="uk-UA"/>
        </w:rPr>
        <w:t>отримання;</w:t>
      </w:r>
    </w:p>
    <w:p w:rsidR="00027A26" w:rsidRPr="00027A26" w:rsidRDefault="00027A26" w:rsidP="00027A26">
      <w:pPr>
        <w:rPr>
          <w:color w:val="000000" w:themeColor="text1"/>
          <w:lang w:val="uk-UA"/>
        </w:rPr>
      </w:pPr>
      <w:r>
        <w:rPr>
          <w:lang w:val="uk-UA"/>
        </w:rPr>
        <w:t xml:space="preserve">            -  </w:t>
      </w:r>
      <w:r w:rsidRPr="00027A26">
        <w:rPr>
          <w:color w:val="000000" w:themeColor="text1"/>
          <w:lang w:val="uk-UA"/>
        </w:rPr>
        <w:t xml:space="preserve">у      робочий     </w:t>
      </w:r>
      <w:r>
        <w:rPr>
          <w:color w:val="000000" w:themeColor="text1"/>
          <w:lang w:val="uk-UA"/>
        </w:rPr>
        <w:t xml:space="preserve"> </w:t>
      </w:r>
      <w:r w:rsidRPr="00027A26">
        <w:rPr>
          <w:color w:val="000000" w:themeColor="text1"/>
          <w:lang w:val="uk-UA"/>
        </w:rPr>
        <w:t xml:space="preserve">  день       отримання   </w:t>
      </w:r>
      <w:r>
        <w:rPr>
          <w:color w:val="000000" w:themeColor="text1"/>
          <w:lang w:val="uk-UA"/>
        </w:rPr>
        <w:t xml:space="preserve">    звернення/скарги/претензії</w:t>
      </w:r>
      <w:r w:rsidRPr="00027A26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</w:t>
      </w:r>
      <w:r w:rsidRPr="00027A26"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- </w:t>
      </w:r>
      <w:r w:rsidRPr="00027A26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 </w:t>
      </w:r>
      <w:r w:rsidRPr="00027A26">
        <w:rPr>
          <w:color w:val="000000" w:themeColor="text1"/>
          <w:lang w:val="uk-UA"/>
        </w:rPr>
        <w:t xml:space="preserve">якщо     відповідне  </w:t>
      </w:r>
    </w:p>
    <w:p w:rsidR="00027A26" w:rsidRDefault="00027A26" w:rsidP="00027A26">
      <w:pPr>
        <w:rPr>
          <w:color w:val="000000" w:themeColor="text1"/>
          <w:lang w:val="uk-UA"/>
        </w:rPr>
      </w:pPr>
      <w:r w:rsidRPr="00027A26">
        <w:rPr>
          <w:color w:val="000000" w:themeColor="text1"/>
          <w:lang w:val="uk-UA"/>
        </w:rPr>
        <w:t xml:space="preserve">         </w:t>
      </w:r>
      <w:r>
        <w:rPr>
          <w:color w:val="000000" w:themeColor="text1"/>
          <w:lang w:val="uk-UA"/>
        </w:rPr>
        <w:t xml:space="preserve">   </w:t>
      </w:r>
      <w:r w:rsidR="00F9517D">
        <w:rPr>
          <w:color w:val="000000" w:themeColor="text1"/>
          <w:lang w:val="uk-UA"/>
        </w:rPr>
        <w:t>з</w:t>
      </w:r>
      <w:r>
        <w:rPr>
          <w:color w:val="000000" w:themeColor="text1"/>
          <w:lang w:val="uk-UA"/>
        </w:rPr>
        <w:t>верне</w:t>
      </w:r>
      <w:r w:rsidR="00F9517D">
        <w:rPr>
          <w:color w:val="000000" w:themeColor="text1"/>
          <w:lang w:val="uk-UA"/>
        </w:rPr>
        <w:t>ння (</w:t>
      </w:r>
      <w:r>
        <w:rPr>
          <w:color w:val="000000" w:themeColor="text1"/>
          <w:lang w:val="uk-UA"/>
        </w:rPr>
        <w:t>скарга/претензія</w:t>
      </w:r>
      <w:r w:rsidR="00F9517D">
        <w:rPr>
          <w:color w:val="000000" w:themeColor="text1"/>
          <w:lang w:val="uk-UA"/>
        </w:rPr>
        <w:t xml:space="preserve">)  </w:t>
      </w:r>
      <w:r>
        <w:rPr>
          <w:color w:val="000000" w:themeColor="text1"/>
          <w:lang w:val="uk-UA"/>
        </w:rPr>
        <w:t xml:space="preserve">подано у </w:t>
      </w:r>
      <w:r w:rsidR="00F9517D">
        <w:rPr>
          <w:color w:val="000000" w:themeColor="text1"/>
          <w:lang w:val="uk-UA"/>
        </w:rPr>
        <w:t>письмовій  формі  (у</w:t>
      </w:r>
      <w:r>
        <w:rPr>
          <w:color w:val="000000" w:themeColor="text1"/>
          <w:lang w:val="uk-UA"/>
        </w:rPr>
        <w:t xml:space="preserve"> </w:t>
      </w:r>
      <w:r w:rsidRPr="00027A26">
        <w:rPr>
          <w:color w:val="000000" w:themeColor="text1"/>
          <w:lang w:val="uk-UA"/>
        </w:rPr>
        <w:t xml:space="preserve"> тому</w:t>
      </w:r>
      <w:r>
        <w:rPr>
          <w:color w:val="000000" w:themeColor="text1"/>
          <w:lang w:val="uk-UA"/>
        </w:rPr>
        <w:t xml:space="preserve"> </w:t>
      </w:r>
      <w:r w:rsidRPr="00027A26">
        <w:rPr>
          <w:color w:val="000000" w:themeColor="text1"/>
          <w:lang w:val="uk-UA"/>
        </w:rPr>
        <w:t xml:space="preserve">числі </w:t>
      </w:r>
      <w:r>
        <w:rPr>
          <w:color w:val="000000" w:themeColor="text1"/>
          <w:lang w:val="uk-UA"/>
        </w:rPr>
        <w:t xml:space="preserve">електронною </w:t>
      </w:r>
      <w:r w:rsidRPr="00027A26">
        <w:rPr>
          <w:color w:val="000000" w:themeColor="text1"/>
          <w:lang w:val="uk-UA"/>
        </w:rPr>
        <w:t xml:space="preserve">поштою) </w:t>
      </w:r>
      <w:r>
        <w:rPr>
          <w:color w:val="000000" w:themeColor="text1"/>
          <w:lang w:val="uk-UA"/>
        </w:rPr>
        <w:t xml:space="preserve">        </w:t>
      </w:r>
    </w:p>
    <w:p w:rsidR="00027A26" w:rsidRDefault="00027A26" w:rsidP="00027A26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</w:t>
      </w:r>
      <w:r w:rsidRPr="00027A26">
        <w:rPr>
          <w:color w:val="000000" w:themeColor="text1"/>
          <w:lang w:val="uk-UA"/>
        </w:rPr>
        <w:t>та отримане Товариством за 1 годину до завершення робочого дня.</w:t>
      </w:r>
    </w:p>
    <w:p w:rsidR="009E5CB2" w:rsidRDefault="009E5CB2" w:rsidP="00784FC2">
      <w:pPr>
        <w:pStyle w:val="a3"/>
        <w:numPr>
          <w:ilvl w:val="0"/>
          <w:numId w:val="1"/>
        </w:numPr>
        <w:spacing w:before="1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У разі  повторного звернення/скарги/претензії споживача з питання, яке не було вирішено Товариством по суті та яке зафіксовано як вирішене, Товариство має:</w:t>
      </w:r>
    </w:p>
    <w:p w:rsidR="009E5CB2" w:rsidRDefault="009E5CB2" w:rsidP="009E5CB2">
      <w:pPr>
        <w:ind w:left="720"/>
        <w:jc w:val="both"/>
        <w:rPr>
          <w:color w:val="000000" w:themeColor="text1"/>
          <w:lang w:val="uk-UA"/>
        </w:rPr>
      </w:pPr>
      <w:r w:rsidRPr="009E5CB2">
        <w:rPr>
          <w:color w:val="000000" w:themeColor="text1"/>
          <w:lang w:val="uk-UA"/>
        </w:rPr>
        <w:t>-</w:t>
      </w:r>
      <w:r>
        <w:rPr>
          <w:color w:val="000000" w:themeColor="text1"/>
          <w:lang w:val="uk-UA"/>
        </w:rPr>
        <w:t xml:space="preserve"> </w:t>
      </w:r>
      <w:r w:rsidRPr="009E5CB2">
        <w:rPr>
          <w:color w:val="000000" w:themeColor="text1"/>
          <w:lang w:val="uk-UA"/>
        </w:rPr>
        <w:t xml:space="preserve">зареєструвати  </w:t>
      </w:r>
      <w:r>
        <w:rPr>
          <w:color w:val="000000" w:themeColor="text1"/>
          <w:lang w:val="uk-UA"/>
        </w:rPr>
        <w:t xml:space="preserve">   </w:t>
      </w:r>
      <w:r w:rsidRPr="009E5CB2">
        <w:rPr>
          <w:color w:val="000000" w:themeColor="text1"/>
          <w:lang w:val="uk-UA"/>
        </w:rPr>
        <w:t>звернення</w:t>
      </w:r>
      <w:r>
        <w:rPr>
          <w:color w:val="000000" w:themeColor="text1"/>
          <w:lang w:val="uk-UA"/>
        </w:rPr>
        <w:t xml:space="preserve">  </w:t>
      </w:r>
      <w:r w:rsidRPr="009E5CB2">
        <w:rPr>
          <w:color w:val="000000" w:themeColor="text1"/>
          <w:lang w:val="uk-UA"/>
        </w:rPr>
        <w:t xml:space="preserve"> (скаргу/претензію)</w:t>
      </w:r>
      <w:r>
        <w:rPr>
          <w:color w:val="000000" w:themeColor="text1"/>
          <w:lang w:val="uk-UA"/>
        </w:rPr>
        <w:t xml:space="preserve">  </w:t>
      </w:r>
      <w:r w:rsidRPr="009E5CB2">
        <w:rPr>
          <w:color w:val="000000" w:themeColor="text1"/>
          <w:lang w:val="uk-UA"/>
        </w:rPr>
        <w:t xml:space="preserve"> у </w:t>
      </w:r>
      <w:r>
        <w:rPr>
          <w:color w:val="000000" w:themeColor="text1"/>
          <w:lang w:val="uk-UA"/>
        </w:rPr>
        <w:t xml:space="preserve">  </w:t>
      </w:r>
      <w:r w:rsidRPr="009E5CB2">
        <w:rPr>
          <w:color w:val="000000" w:themeColor="text1"/>
          <w:lang w:val="uk-UA"/>
        </w:rPr>
        <w:t xml:space="preserve">реєстрі </w:t>
      </w:r>
      <w:r>
        <w:rPr>
          <w:color w:val="000000" w:themeColor="text1"/>
          <w:lang w:val="uk-UA"/>
        </w:rPr>
        <w:t xml:space="preserve">  </w:t>
      </w:r>
      <w:r w:rsidRPr="009E5CB2">
        <w:rPr>
          <w:color w:val="000000" w:themeColor="text1"/>
          <w:lang w:val="uk-UA"/>
        </w:rPr>
        <w:t>як</w:t>
      </w:r>
      <w:r>
        <w:rPr>
          <w:color w:val="000000" w:themeColor="text1"/>
          <w:lang w:val="uk-UA"/>
        </w:rPr>
        <w:t xml:space="preserve">    </w:t>
      </w:r>
      <w:r w:rsidRPr="009E5CB2">
        <w:rPr>
          <w:color w:val="000000" w:themeColor="text1"/>
          <w:lang w:val="uk-UA"/>
        </w:rPr>
        <w:t>окреме звернення (скаргу/претензію), позна</w:t>
      </w:r>
      <w:r>
        <w:rPr>
          <w:color w:val="000000" w:themeColor="text1"/>
          <w:lang w:val="uk-UA"/>
        </w:rPr>
        <w:t>чивши його як таке, що є повторним та потребує негайного вирішення;</w:t>
      </w:r>
    </w:p>
    <w:p w:rsidR="009E5CB2" w:rsidRDefault="009E5CB2" w:rsidP="009E5CB2">
      <w:pPr>
        <w:ind w:left="7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-  протягом одного робочого дня з дня отримання повторного звернення/скарги/претензії повідомити споживача про початок його (її) повторного розгляду та вказати строки його (її) вирішення.</w:t>
      </w:r>
    </w:p>
    <w:p w:rsidR="004005E3" w:rsidRDefault="004005E3" w:rsidP="00384540">
      <w:pPr>
        <w:spacing w:before="1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6.   Попередня    відповідь     надається     протягом    1    робочого     дня    від      дня     отримання   </w:t>
      </w:r>
    </w:p>
    <w:p w:rsidR="004005E3" w:rsidRDefault="00384540" w:rsidP="004005E3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звернення  (</w:t>
      </w:r>
      <w:r w:rsidR="004005E3">
        <w:rPr>
          <w:color w:val="000000" w:themeColor="text1"/>
          <w:lang w:val="uk-UA"/>
        </w:rPr>
        <w:t>скарги/претензії</w:t>
      </w:r>
      <w:r>
        <w:rPr>
          <w:color w:val="000000" w:themeColor="text1"/>
          <w:lang w:val="uk-UA"/>
        </w:rPr>
        <w:t xml:space="preserve">), якщо  </w:t>
      </w:r>
      <w:r w:rsidR="004005E3">
        <w:rPr>
          <w:color w:val="000000" w:themeColor="text1"/>
          <w:lang w:val="uk-UA"/>
        </w:rPr>
        <w:t xml:space="preserve">у  ньому  вказана  адреса  електронної  пошти  споживача, </w:t>
      </w:r>
    </w:p>
    <w:p w:rsidR="004005E3" w:rsidRDefault="004005E3" w:rsidP="004005E3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lastRenderedPageBreak/>
        <w:t xml:space="preserve">            номер телефону або така інформація відома товариству.</w:t>
      </w:r>
    </w:p>
    <w:p w:rsidR="00E93530" w:rsidRDefault="00E93530" w:rsidP="00784FC2">
      <w:pPr>
        <w:spacing w:before="12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7.   Товариство розглядає звернення/скаргу/претензію якомога швидше, при цьому строк розгляду      </w:t>
      </w:r>
    </w:p>
    <w:p w:rsidR="00E93530" w:rsidRDefault="00E93530" w:rsidP="00E93530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не має перевищувати 30 днів з дати отримання звернення/скарги/претензії,якщо менший строк   </w:t>
      </w:r>
    </w:p>
    <w:p w:rsidR="009E5CB2" w:rsidRPr="009E5CB2" w:rsidRDefault="00E93530" w:rsidP="00E93530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розгляду не встановлено чинним законодавством.   </w:t>
      </w:r>
    </w:p>
    <w:p w:rsidR="00E93530" w:rsidRDefault="00E93530" w:rsidP="00E93530">
      <w:pPr>
        <w:ind w:left="720"/>
        <w:jc w:val="both"/>
        <w:rPr>
          <w:lang w:val="uk-UA"/>
        </w:rPr>
      </w:pPr>
      <w:r>
        <w:rPr>
          <w:lang w:val="uk-UA"/>
        </w:rPr>
        <w:t>Якщо під час розгляду необхідно здійснити технічну перевірку або провести експертизу засобу обліку, строк розгляду може бути продовжено з установленням необхідного строку для розгляду, про що повідомляється особа, яка подала звернення/скаргу/претензію. При цьому загальний строк розгляду не може перевищувати 45 днів.</w:t>
      </w:r>
    </w:p>
    <w:p w:rsidR="00E93530" w:rsidRDefault="00E93530" w:rsidP="00E93530">
      <w:pPr>
        <w:ind w:left="720"/>
        <w:jc w:val="both"/>
        <w:rPr>
          <w:lang w:val="uk-UA"/>
        </w:rPr>
      </w:pPr>
      <w:r>
        <w:rPr>
          <w:lang w:val="uk-UA"/>
        </w:rPr>
        <w:t xml:space="preserve">Товариство розглядає звернення/скарги/претензії споживачів щодо перевірки правильності рахунку за послуги з розподілу електричної енергії (якщо виставлення таких рахунків </w:t>
      </w:r>
      <w:r w:rsidR="00251003">
        <w:rPr>
          <w:lang w:val="uk-UA"/>
        </w:rPr>
        <w:t>Товариством передбачене у договорі) у строк до 5 робочих днів з</w:t>
      </w:r>
      <w:r w:rsidR="00384540">
        <w:rPr>
          <w:lang w:val="uk-UA"/>
        </w:rPr>
        <w:t xml:space="preserve"> дня отримання такого звернення (</w:t>
      </w:r>
      <w:r w:rsidR="00251003">
        <w:rPr>
          <w:lang w:val="uk-UA"/>
        </w:rPr>
        <w:t>скарги/претензії</w:t>
      </w:r>
      <w:r w:rsidR="00384540">
        <w:rPr>
          <w:lang w:val="uk-UA"/>
        </w:rPr>
        <w:t>)</w:t>
      </w:r>
      <w:r w:rsidR="00251003">
        <w:rPr>
          <w:lang w:val="uk-UA"/>
        </w:rPr>
        <w:t>.</w:t>
      </w:r>
    </w:p>
    <w:p w:rsidR="00776494" w:rsidRDefault="00776494" w:rsidP="00E93530">
      <w:pPr>
        <w:ind w:left="720"/>
        <w:jc w:val="both"/>
        <w:rPr>
          <w:lang w:val="uk-UA"/>
        </w:rPr>
      </w:pPr>
      <w:r w:rsidRPr="00667C08">
        <w:rPr>
          <w:lang w:val="uk-UA"/>
        </w:rPr>
        <w:t>Разом із відповіддю споживачу надається інформація щодо альтернативних механізмів та шляхів вирішення відповідних спорів (питань) та контактні дані відповідальних органів державної влади, місцевого самоврядування, посадових осіб, уповноважених розглядати такі звернення/скарги/претензії.</w:t>
      </w:r>
    </w:p>
    <w:p w:rsidR="00B34A4C" w:rsidRDefault="00251003" w:rsidP="00784FC2">
      <w:pPr>
        <w:spacing w:before="120"/>
        <w:ind w:left="360"/>
        <w:rPr>
          <w:lang w:val="uk-UA"/>
        </w:rPr>
      </w:pPr>
      <w:r w:rsidRPr="00251003">
        <w:rPr>
          <w:lang w:val="uk-UA"/>
        </w:rPr>
        <w:t>8.</w:t>
      </w:r>
      <w:r w:rsidR="000B065F">
        <w:rPr>
          <w:lang w:val="uk-UA"/>
        </w:rPr>
        <w:t xml:space="preserve">   </w:t>
      </w:r>
      <w:r>
        <w:rPr>
          <w:lang w:val="uk-UA"/>
        </w:rPr>
        <w:t>У</w:t>
      </w:r>
      <w:r w:rsidR="006764CA">
        <w:rPr>
          <w:lang w:val="uk-UA"/>
        </w:rPr>
        <w:t xml:space="preserve">   </w:t>
      </w:r>
      <w:r>
        <w:rPr>
          <w:lang w:val="uk-UA"/>
        </w:rPr>
        <w:t xml:space="preserve"> разі</w:t>
      </w:r>
      <w:r w:rsidR="00B34A4C">
        <w:rPr>
          <w:lang w:val="uk-UA"/>
        </w:rPr>
        <w:t xml:space="preserve"> </w:t>
      </w:r>
      <w:r w:rsidR="006764CA">
        <w:rPr>
          <w:lang w:val="uk-UA"/>
        </w:rPr>
        <w:t xml:space="preserve">   </w:t>
      </w:r>
      <w:r>
        <w:rPr>
          <w:lang w:val="uk-UA"/>
        </w:rPr>
        <w:t>надходження</w:t>
      </w:r>
      <w:r w:rsidR="006764CA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34A4C">
        <w:rPr>
          <w:lang w:val="uk-UA"/>
        </w:rPr>
        <w:t xml:space="preserve">скарги/звернення/претензії </w:t>
      </w:r>
      <w:r w:rsidR="006764CA">
        <w:rPr>
          <w:lang w:val="uk-UA"/>
        </w:rPr>
        <w:t xml:space="preserve">  </w:t>
      </w:r>
      <w:r w:rsidR="00594A59">
        <w:rPr>
          <w:lang w:val="uk-UA"/>
        </w:rPr>
        <w:t>від</w:t>
      </w:r>
      <w:r w:rsidR="006764CA">
        <w:rPr>
          <w:lang w:val="uk-UA"/>
        </w:rPr>
        <w:t xml:space="preserve">  </w:t>
      </w:r>
      <w:r w:rsidR="00594A59">
        <w:rPr>
          <w:lang w:val="uk-UA"/>
        </w:rPr>
        <w:t xml:space="preserve"> </w:t>
      </w:r>
      <w:r>
        <w:rPr>
          <w:lang w:val="uk-UA"/>
        </w:rPr>
        <w:t xml:space="preserve">споживача </w:t>
      </w:r>
      <w:r w:rsidR="006764CA">
        <w:rPr>
          <w:lang w:val="uk-UA"/>
        </w:rPr>
        <w:t xml:space="preserve">  </w:t>
      </w:r>
      <w:r w:rsidR="00594A59">
        <w:rPr>
          <w:lang w:val="uk-UA"/>
        </w:rPr>
        <w:t xml:space="preserve">або </w:t>
      </w:r>
      <w:r w:rsidR="006764CA">
        <w:rPr>
          <w:lang w:val="uk-UA"/>
        </w:rPr>
        <w:t xml:space="preserve">  </w:t>
      </w:r>
      <w:r w:rsidR="00594A59">
        <w:rPr>
          <w:lang w:val="uk-UA"/>
        </w:rPr>
        <w:t>групи</w:t>
      </w:r>
      <w:r w:rsidR="006764CA">
        <w:rPr>
          <w:lang w:val="uk-UA"/>
        </w:rPr>
        <w:t xml:space="preserve">  </w:t>
      </w:r>
      <w:r w:rsidR="00594A59">
        <w:rPr>
          <w:lang w:val="uk-UA"/>
        </w:rPr>
        <w:t xml:space="preserve"> споживачів</w:t>
      </w:r>
    </w:p>
    <w:p w:rsidR="006764CA" w:rsidRDefault="00B34A4C" w:rsidP="006764CA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594A59">
        <w:rPr>
          <w:lang w:val="uk-UA"/>
        </w:rPr>
        <w:t>(колективної скарги/звернення/претензії)</w:t>
      </w:r>
      <w:r w:rsidR="000B065F">
        <w:rPr>
          <w:lang w:val="uk-UA"/>
        </w:rPr>
        <w:t xml:space="preserve"> </w:t>
      </w:r>
      <w:r w:rsidR="006764CA">
        <w:rPr>
          <w:lang w:val="uk-UA"/>
        </w:rPr>
        <w:t xml:space="preserve">    </w:t>
      </w:r>
      <w:r w:rsidR="00251003">
        <w:rPr>
          <w:lang w:val="uk-UA"/>
        </w:rPr>
        <w:t>щодо</w:t>
      </w:r>
      <w:r w:rsidR="006764CA">
        <w:rPr>
          <w:lang w:val="uk-UA"/>
        </w:rPr>
        <w:t xml:space="preserve">    </w:t>
      </w:r>
      <w:r w:rsidR="00251003">
        <w:rPr>
          <w:lang w:val="uk-UA"/>
        </w:rPr>
        <w:t xml:space="preserve"> </w:t>
      </w:r>
      <w:r w:rsidR="000B065F">
        <w:rPr>
          <w:lang w:val="uk-UA"/>
        </w:rPr>
        <w:t>якості</w:t>
      </w:r>
      <w:r w:rsidR="006764CA">
        <w:rPr>
          <w:lang w:val="uk-UA"/>
        </w:rPr>
        <w:t xml:space="preserve">    електричної   енергії   </w:t>
      </w:r>
      <w:r w:rsidR="000B065F">
        <w:rPr>
          <w:lang w:val="uk-UA"/>
        </w:rPr>
        <w:t xml:space="preserve">Товариство </w:t>
      </w:r>
      <w:r w:rsidR="006764CA">
        <w:rPr>
          <w:lang w:val="uk-UA"/>
        </w:rPr>
        <w:t xml:space="preserve">   </w:t>
      </w:r>
    </w:p>
    <w:p w:rsidR="006764CA" w:rsidRDefault="006764CA" w:rsidP="006764CA">
      <w:pPr>
        <w:ind w:left="360"/>
        <w:rPr>
          <w:lang w:val="uk-UA"/>
        </w:rPr>
      </w:pPr>
      <w:r>
        <w:rPr>
          <w:lang w:val="uk-UA"/>
        </w:rPr>
        <w:t xml:space="preserve">      р</w:t>
      </w:r>
      <w:r w:rsidR="000B065F">
        <w:rPr>
          <w:lang w:val="uk-UA"/>
        </w:rPr>
        <w:t>озглядає її протягом 15 днів з дня отримання скарги/звернення/претензії, а у разі</w:t>
      </w:r>
      <w:r>
        <w:rPr>
          <w:lang w:val="uk-UA"/>
        </w:rPr>
        <w:t xml:space="preserve"> </w:t>
      </w:r>
      <w:r w:rsidR="00B34A4C">
        <w:rPr>
          <w:lang w:val="uk-UA"/>
        </w:rPr>
        <w:t xml:space="preserve"> </w:t>
      </w:r>
      <w:r w:rsidR="000B065F">
        <w:rPr>
          <w:lang w:val="uk-UA"/>
        </w:rPr>
        <w:t xml:space="preserve">проведення </w:t>
      </w:r>
      <w:r>
        <w:rPr>
          <w:lang w:val="uk-UA"/>
        </w:rPr>
        <w:t xml:space="preserve"> </w:t>
      </w:r>
    </w:p>
    <w:p w:rsidR="006764CA" w:rsidRDefault="006764CA" w:rsidP="006764CA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0B065F">
        <w:rPr>
          <w:lang w:val="uk-UA"/>
        </w:rPr>
        <w:t xml:space="preserve">вимірювань </w:t>
      </w:r>
      <w:r>
        <w:rPr>
          <w:lang w:val="uk-UA"/>
        </w:rPr>
        <w:t xml:space="preserve"> </w:t>
      </w:r>
      <w:r w:rsidR="000B065F">
        <w:rPr>
          <w:lang w:val="uk-UA"/>
        </w:rPr>
        <w:t xml:space="preserve">параметрів </w:t>
      </w:r>
      <w:r>
        <w:rPr>
          <w:lang w:val="uk-UA"/>
        </w:rPr>
        <w:t xml:space="preserve"> </w:t>
      </w:r>
      <w:r w:rsidR="000B065F">
        <w:rPr>
          <w:lang w:val="uk-UA"/>
        </w:rPr>
        <w:t xml:space="preserve">якості електричної енергії в точці розподілу споживача </w:t>
      </w:r>
      <w:r>
        <w:rPr>
          <w:lang w:val="uk-UA"/>
        </w:rPr>
        <w:t xml:space="preserve">- </w:t>
      </w:r>
      <w:r w:rsidR="000B065F">
        <w:rPr>
          <w:lang w:val="uk-UA"/>
        </w:rPr>
        <w:t xml:space="preserve">протягом 30 </w:t>
      </w:r>
      <w:r>
        <w:rPr>
          <w:lang w:val="uk-UA"/>
        </w:rPr>
        <w:t xml:space="preserve"> </w:t>
      </w:r>
    </w:p>
    <w:p w:rsidR="00251003" w:rsidRDefault="006764CA" w:rsidP="006764CA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0B065F">
        <w:rPr>
          <w:lang w:val="uk-UA"/>
        </w:rPr>
        <w:t>днів</w:t>
      </w:r>
      <w:r w:rsidR="00594A59">
        <w:rPr>
          <w:lang w:val="uk-UA"/>
        </w:rPr>
        <w:t xml:space="preserve"> та протягом 45 днів – для колективної скарги/зверненн</w:t>
      </w:r>
      <w:r w:rsidR="001406BB">
        <w:rPr>
          <w:lang w:val="uk-UA"/>
        </w:rPr>
        <w:t>я</w:t>
      </w:r>
      <w:r w:rsidR="00594A59">
        <w:rPr>
          <w:lang w:val="uk-UA"/>
        </w:rPr>
        <w:t>/претензії.</w:t>
      </w:r>
    </w:p>
    <w:p w:rsidR="001406BB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1406BB">
        <w:rPr>
          <w:lang w:val="uk-UA"/>
        </w:rPr>
        <w:t>За</w:t>
      </w:r>
      <w:r w:rsidR="00DA5E73" w:rsidRPr="00DA5E73">
        <w:rPr>
          <w:lang w:val="uk-UA"/>
        </w:rPr>
        <w:t xml:space="preserve"> </w:t>
      </w:r>
      <w:r w:rsidR="001406BB">
        <w:rPr>
          <w:lang w:val="uk-UA"/>
        </w:rPr>
        <w:t xml:space="preserve"> </w:t>
      </w:r>
      <w:r w:rsidR="00DA5E73" w:rsidRPr="00DA5E73">
        <w:rPr>
          <w:lang w:val="uk-UA"/>
        </w:rPr>
        <w:t>результатами</w:t>
      </w:r>
      <w:r w:rsidR="001406BB">
        <w:rPr>
          <w:lang w:val="uk-UA"/>
        </w:rPr>
        <w:t xml:space="preserve">  </w:t>
      </w:r>
      <w:r w:rsidR="00DA5E73" w:rsidRPr="00DA5E73">
        <w:rPr>
          <w:lang w:val="uk-UA"/>
        </w:rPr>
        <w:t>розгляду</w:t>
      </w:r>
      <w:r w:rsidR="001406BB">
        <w:rPr>
          <w:lang w:val="uk-UA"/>
        </w:rPr>
        <w:t xml:space="preserve"> </w:t>
      </w:r>
      <w:r w:rsidR="00DA5E73" w:rsidRPr="00DA5E73">
        <w:rPr>
          <w:lang w:val="uk-UA"/>
        </w:rPr>
        <w:t xml:space="preserve"> </w:t>
      </w:r>
      <w:r w:rsidR="001406BB">
        <w:rPr>
          <w:lang w:val="uk-UA"/>
        </w:rPr>
        <w:t xml:space="preserve"> скарги /звернення/претензії</w:t>
      </w:r>
      <w:r w:rsidR="00DA5E73" w:rsidRPr="00DA5E73">
        <w:rPr>
          <w:lang w:val="uk-UA"/>
        </w:rPr>
        <w:t xml:space="preserve"> </w:t>
      </w:r>
      <w:r w:rsidR="001406BB">
        <w:rPr>
          <w:lang w:val="uk-UA"/>
        </w:rPr>
        <w:t xml:space="preserve"> споживача </w:t>
      </w:r>
      <w:r w:rsidR="006764CA">
        <w:rPr>
          <w:lang w:val="uk-UA"/>
        </w:rPr>
        <w:t xml:space="preserve"> </w:t>
      </w:r>
      <w:r w:rsidR="001406BB">
        <w:rPr>
          <w:lang w:val="uk-UA"/>
        </w:rPr>
        <w:t xml:space="preserve">щодо  якості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електричної </w:t>
      </w:r>
      <w:r w:rsidR="001406BB">
        <w:rPr>
          <w:lang w:val="uk-UA"/>
        </w:rPr>
        <w:t xml:space="preserve">    </w:t>
      </w:r>
    </w:p>
    <w:p w:rsidR="001406BB" w:rsidRDefault="001406BB" w:rsidP="001406BB">
      <w:pPr>
        <w:ind w:left="360"/>
        <w:rPr>
          <w:lang w:val="uk-UA"/>
        </w:rPr>
      </w:pPr>
      <w:r>
        <w:rPr>
          <w:lang w:val="uk-UA"/>
        </w:rPr>
        <w:t xml:space="preserve">      енергії   </w:t>
      </w:r>
      <w:r w:rsidR="00DA5E73" w:rsidRPr="00DA5E73">
        <w:rPr>
          <w:lang w:val="uk-UA"/>
        </w:rPr>
        <w:t>Товариство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надає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відповідь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DA5E73" w:rsidRPr="00DA5E73">
        <w:rPr>
          <w:lang w:val="uk-UA"/>
        </w:rPr>
        <w:t xml:space="preserve"> споживачу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A5E73" w:rsidRPr="00DA5E73">
        <w:rPr>
          <w:lang w:val="uk-UA"/>
        </w:rPr>
        <w:t xml:space="preserve">в </w:t>
      </w:r>
      <w:r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письмовій формі, </w:t>
      </w:r>
      <w:r>
        <w:rPr>
          <w:lang w:val="uk-UA"/>
        </w:rPr>
        <w:t xml:space="preserve"> </w:t>
      </w:r>
      <w:r w:rsidR="00DA5E73" w:rsidRPr="00DA5E73">
        <w:rPr>
          <w:lang w:val="uk-UA"/>
        </w:rPr>
        <w:t>яка</w:t>
      </w:r>
      <w:r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повинна містити </w:t>
      </w:r>
    </w:p>
    <w:p w:rsidR="00DA5E73" w:rsidRPr="00DA5E73" w:rsidRDefault="001406BB" w:rsidP="001406BB">
      <w:pPr>
        <w:ind w:left="360"/>
        <w:rPr>
          <w:lang w:val="uk-UA"/>
        </w:rPr>
      </w:pPr>
      <w:r>
        <w:rPr>
          <w:lang w:val="uk-UA"/>
        </w:rPr>
        <w:t xml:space="preserve">      інформацію </w:t>
      </w:r>
      <w:r w:rsidR="00AC38E3">
        <w:rPr>
          <w:lang w:val="uk-UA"/>
        </w:rPr>
        <w:t xml:space="preserve">, </w:t>
      </w:r>
      <w:r w:rsidR="00DA5E73" w:rsidRPr="00DA5E73">
        <w:rPr>
          <w:lang w:val="uk-UA"/>
        </w:rPr>
        <w:t>щодо:</w:t>
      </w:r>
    </w:p>
    <w:p w:rsidR="00DA5E73" w:rsidRP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1)  </w:t>
      </w:r>
      <w:r w:rsidR="00DA5E73" w:rsidRPr="00DA5E73">
        <w:rPr>
          <w:lang w:val="uk-UA"/>
        </w:rPr>
        <w:t>у разі визнання скарги/звернення/претензії обґрунтованою:</w:t>
      </w:r>
    </w:p>
    <w:p w:rsidR="00DA5E73" w:rsidRP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-</w:t>
      </w:r>
      <w:r w:rsidR="00594A59">
        <w:rPr>
          <w:lang w:val="uk-UA"/>
        </w:rPr>
        <w:t xml:space="preserve">  </w:t>
      </w:r>
      <w:r w:rsidR="00916B38">
        <w:rPr>
          <w:lang w:val="uk-UA"/>
        </w:rPr>
        <w:t>причин недотримання показник</w:t>
      </w:r>
      <w:r w:rsidR="00DA5E73" w:rsidRPr="00DA5E73">
        <w:rPr>
          <w:lang w:val="uk-UA"/>
        </w:rPr>
        <w:t>ів  як</w:t>
      </w:r>
      <w:r w:rsidR="00594A59">
        <w:rPr>
          <w:lang w:val="uk-UA"/>
        </w:rPr>
        <w:t>ості електричної енергії</w:t>
      </w:r>
      <w:r w:rsidR="00DA5E73" w:rsidRPr="00DA5E73">
        <w:rPr>
          <w:lang w:val="uk-UA"/>
        </w:rPr>
        <w:t>;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594A59">
        <w:rPr>
          <w:lang w:val="uk-UA"/>
        </w:rPr>
        <w:t xml:space="preserve">- </w:t>
      </w:r>
      <w:r w:rsidR="00DA5E73" w:rsidRPr="00DA5E73">
        <w:rPr>
          <w:lang w:val="uk-UA"/>
        </w:rPr>
        <w:t>заходів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та строків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стосовно усунення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Товариством причин недотримання показників якості </w:t>
      </w:r>
      <w:r>
        <w:rPr>
          <w:lang w:val="uk-UA"/>
        </w:rPr>
        <w:t xml:space="preserve">  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 xml:space="preserve">електричної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енергії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або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проведених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робіт,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якщо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причини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недотримання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показників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якості </w:t>
      </w:r>
      <w:r>
        <w:rPr>
          <w:lang w:val="uk-UA"/>
        </w:rPr>
        <w:t xml:space="preserve">  </w:t>
      </w:r>
    </w:p>
    <w:p w:rsid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електричної енергії було усунуто під час розгляду скарги;</w:t>
      </w:r>
    </w:p>
    <w:p w:rsidR="00594A59" w:rsidRP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594A59">
        <w:rPr>
          <w:lang w:val="uk-UA"/>
        </w:rPr>
        <w:t>-  результатів вимірювання параметрів якості електричної енергії у разі його проведе</w:t>
      </w:r>
      <w:r w:rsidR="00916B38">
        <w:rPr>
          <w:lang w:val="uk-UA"/>
        </w:rPr>
        <w:t>н</w:t>
      </w:r>
      <w:r w:rsidR="00594A59">
        <w:rPr>
          <w:lang w:val="uk-UA"/>
        </w:rPr>
        <w:t>ня;</w:t>
      </w:r>
    </w:p>
    <w:p w:rsidR="00594A59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2)  </w:t>
      </w:r>
      <w:r w:rsidR="00DA5E73" w:rsidRPr="00DA5E73">
        <w:rPr>
          <w:lang w:val="uk-UA"/>
        </w:rPr>
        <w:t>у разі визнання скарги/звернення/претензії такою, що не підлягає задовол</w:t>
      </w:r>
      <w:r w:rsidR="00594A59">
        <w:rPr>
          <w:lang w:val="uk-UA"/>
        </w:rPr>
        <w:t>енню:</w:t>
      </w:r>
    </w:p>
    <w:p w:rsidR="00AC38E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594A59">
        <w:rPr>
          <w:lang w:val="uk-UA"/>
        </w:rPr>
        <w:t xml:space="preserve">- </w:t>
      </w:r>
      <w:r w:rsidR="00DA5E73" w:rsidRPr="00DA5E73">
        <w:rPr>
          <w:lang w:val="uk-UA"/>
        </w:rPr>
        <w:t xml:space="preserve">документів,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що </w:t>
      </w:r>
      <w:r w:rsidR="006764CA">
        <w:rPr>
          <w:lang w:val="uk-UA"/>
        </w:rPr>
        <w:t xml:space="preserve"> </w:t>
      </w:r>
      <w:r w:rsidR="00AC38E3"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підтверджують</w:t>
      </w:r>
      <w:r w:rsidR="006764CA">
        <w:rPr>
          <w:lang w:val="uk-UA"/>
        </w:rPr>
        <w:t xml:space="preserve"> </w:t>
      </w:r>
      <w:r w:rsidR="00AC38E3">
        <w:rPr>
          <w:lang w:val="uk-UA"/>
        </w:rPr>
        <w:t xml:space="preserve"> </w:t>
      </w:r>
      <w:r w:rsidR="00DA5E73" w:rsidRPr="00DA5E73"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порушення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</w:t>
      </w:r>
      <w:r w:rsidR="00AC38E3">
        <w:rPr>
          <w:lang w:val="uk-UA"/>
        </w:rPr>
        <w:t xml:space="preserve"> </w:t>
      </w:r>
      <w:r w:rsidR="00DA5E73" w:rsidRPr="00DA5E73">
        <w:rPr>
          <w:lang w:val="uk-UA"/>
        </w:rPr>
        <w:t>споживачем</w:t>
      </w:r>
      <w:r w:rsidR="00AC38E3"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вимог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Кодексу</w:t>
      </w:r>
      <w:r w:rsidR="00AC38E3">
        <w:rPr>
          <w:lang w:val="uk-UA"/>
        </w:rPr>
        <w:t xml:space="preserve">,  зокрема  якщо </w:t>
      </w:r>
    </w:p>
    <w:p w:rsidR="00FF1262" w:rsidRDefault="00AC38E3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FF1262">
        <w:rPr>
          <w:lang w:val="uk-UA"/>
        </w:rPr>
        <w:t>у</w:t>
      </w:r>
      <w:r>
        <w:rPr>
          <w:lang w:val="uk-UA"/>
        </w:rPr>
        <w:t>становки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чи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прилади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споживача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не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відповідають </w:t>
      </w:r>
      <w:r w:rsidR="00FF1262">
        <w:rPr>
          <w:lang w:val="uk-UA"/>
        </w:rPr>
        <w:t xml:space="preserve">  </w:t>
      </w:r>
      <w:r>
        <w:rPr>
          <w:lang w:val="uk-UA"/>
        </w:rPr>
        <w:t>стандартам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 або </w:t>
      </w:r>
      <w:r w:rsidR="00FF1262">
        <w:rPr>
          <w:lang w:val="uk-UA"/>
        </w:rPr>
        <w:t xml:space="preserve">  </w:t>
      </w:r>
      <w:r>
        <w:rPr>
          <w:lang w:val="uk-UA"/>
        </w:rPr>
        <w:t xml:space="preserve">технічним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умовам </w:t>
      </w:r>
      <w:r w:rsidR="00FF1262">
        <w:rPr>
          <w:lang w:val="uk-UA"/>
        </w:rPr>
        <w:t xml:space="preserve">   </w:t>
      </w:r>
    </w:p>
    <w:p w:rsidR="00B34A4C" w:rsidRDefault="00FF1262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AC38E3">
        <w:rPr>
          <w:lang w:val="uk-UA"/>
        </w:rPr>
        <w:t>приєднання,</w:t>
      </w:r>
      <w:r>
        <w:rPr>
          <w:lang w:val="uk-UA"/>
        </w:rPr>
        <w:t xml:space="preserve">   </w:t>
      </w:r>
      <w:r w:rsidR="00AC38E3">
        <w:rPr>
          <w:lang w:val="uk-UA"/>
        </w:rPr>
        <w:t xml:space="preserve"> що</w:t>
      </w:r>
      <w:r>
        <w:rPr>
          <w:lang w:val="uk-UA"/>
        </w:rPr>
        <w:t xml:space="preserve"> </w:t>
      </w:r>
      <w:r w:rsidR="00AC38E3">
        <w:rPr>
          <w:lang w:val="uk-UA"/>
        </w:rPr>
        <w:t xml:space="preserve"> їх </w:t>
      </w:r>
      <w:r>
        <w:rPr>
          <w:lang w:val="uk-UA"/>
        </w:rPr>
        <w:t xml:space="preserve">  </w:t>
      </w:r>
      <w:r w:rsidR="00AC38E3">
        <w:rPr>
          <w:lang w:val="uk-UA"/>
        </w:rPr>
        <w:t xml:space="preserve">встановили </w:t>
      </w:r>
      <w:r>
        <w:rPr>
          <w:lang w:val="uk-UA"/>
        </w:rPr>
        <w:t xml:space="preserve">   </w:t>
      </w:r>
      <w:r w:rsidR="00AC38E3">
        <w:rPr>
          <w:lang w:val="uk-UA"/>
        </w:rPr>
        <w:t xml:space="preserve">державні </w:t>
      </w:r>
      <w:r>
        <w:rPr>
          <w:lang w:val="uk-UA"/>
        </w:rPr>
        <w:t xml:space="preserve">  </w:t>
      </w:r>
      <w:r w:rsidR="00AC38E3">
        <w:rPr>
          <w:lang w:val="uk-UA"/>
        </w:rPr>
        <w:t xml:space="preserve">органи </w:t>
      </w:r>
      <w:r>
        <w:rPr>
          <w:lang w:val="uk-UA"/>
        </w:rPr>
        <w:t xml:space="preserve">   </w:t>
      </w:r>
      <w:r w:rsidR="00AC38E3">
        <w:rPr>
          <w:lang w:val="uk-UA"/>
        </w:rPr>
        <w:t xml:space="preserve">влади </w:t>
      </w:r>
      <w:r>
        <w:rPr>
          <w:lang w:val="uk-UA"/>
        </w:rPr>
        <w:t xml:space="preserve">  </w:t>
      </w:r>
      <w:r w:rsidR="00AC38E3">
        <w:rPr>
          <w:lang w:val="uk-UA"/>
        </w:rPr>
        <w:t xml:space="preserve">або </w:t>
      </w:r>
      <w:r>
        <w:rPr>
          <w:lang w:val="uk-UA"/>
        </w:rPr>
        <w:t xml:space="preserve"> </w:t>
      </w:r>
      <w:r w:rsidR="00AC38E3">
        <w:rPr>
          <w:lang w:val="uk-UA"/>
        </w:rPr>
        <w:t>Товариство,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 </w:t>
      </w:r>
      <w:proofErr w:type="spellStart"/>
      <w:r w:rsidR="00DA5E73" w:rsidRPr="00DA5E73">
        <w:rPr>
          <w:lang w:val="uk-UA"/>
        </w:rPr>
        <w:t>но</w:t>
      </w:r>
      <w:r w:rsidR="00916B38">
        <w:rPr>
          <w:lang w:val="uk-UA"/>
        </w:rPr>
        <w:t>рмативно-</w:t>
      </w:r>
      <w:proofErr w:type="spellEnd"/>
      <w:r w:rsidR="00B34A4C">
        <w:rPr>
          <w:lang w:val="uk-UA"/>
        </w:rPr>
        <w:t xml:space="preserve">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AC38E3">
        <w:rPr>
          <w:lang w:val="uk-UA"/>
        </w:rPr>
        <w:t>технічним</w:t>
      </w:r>
      <w:r w:rsidR="006764CA">
        <w:rPr>
          <w:lang w:val="uk-UA"/>
        </w:rPr>
        <w:t xml:space="preserve"> </w:t>
      </w:r>
      <w:r w:rsidR="00AC38E3">
        <w:rPr>
          <w:lang w:val="uk-UA"/>
        </w:rPr>
        <w:t>документам</w:t>
      </w:r>
      <w:r w:rsidR="00916B38">
        <w:rPr>
          <w:lang w:val="uk-UA"/>
        </w:rPr>
        <w:t>,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 у</w:t>
      </w:r>
      <w:r w:rsidR="00DA5E73" w:rsidRPr="00DA5E73">
        <w:rPr>
          <w:lang w:val="uk-UA"/>
        </w:rPr>
        <w:t xml:space="preserve">наслідок чого параметри якості електричної енергії в точці розподілу </w:t>
      </w:r>
      <w:r>
        <w:rPr>
          <w:lang w:val="uk-UA"/>
        </w:rPr>
        <w:t xml:space="preserve">  </w:t>
      </w:r>
    </w:p>
    <w:p w:rsid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споживача не відповідають показникам, визн</w:t>
      </w:r>
      <w:r w:rsidR="000A74C5">
        <w:rPr>
          <w:lang w:val="uk-UA"/>
        </w:rPr>
        <w:t>аченим Кодексом;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0A74C5">
        <w:rPr>
          <w:lang w:val="uk-UA"/>
        </w:rPr>
        <w:t>-  результатів</w:t>
      </w:r>
      <w:r w:rsidR="006764CA">
        <w:rPr>
          <w:lang w:val="uk-UA"/>
        </w:rPr>
        <w:t xml:space="preserve">  </w:t>
      </w:r>
      <w:r w:rsidR="000A74C5">
        <w:rPr>
          <w:lang w:val="uk-UA"/>
        </w:rPr>
        <w:t xml:space="preserve"> вимірювання </w:t>
      </w:r>
      <w:r w:rsidR="006764CA">
        <w:rPr>
          <w:lang w:val="uk-UA"/>
        </w:rPr>
        <w:t xml:space="preserve">    </w:t>
      </w:r>
      <w:r w:rsidR="000A74C5">
        <w:rPr>
          <w:lang w:val="uk-UA"/>
        </w:rPr>
        <w:t xml:space="preserve">параметрів </w:t>
      </w:r>
      <w:r w:rsidR="006764CA">
        <w:rPr>
          <w:lang w:val="uk-UA"/>
        </w:rPr>
        <w:t xml:space="preserve">   </w:t>
      </w:r>
      <w:r w:rsidR="000A74C5">
        <w:rPr>
          <w:lang w:val="uk-UA"/>
        </w:rPr>
        <w:t xml:space="preserve">якості </w:t>
      </w:r>
      <w:r w:rsidR="006764CA">
        <w:rPr>
          <w:lang w:val="uk-UA"/>
        </w:rPr>
        <w:t xml:space="preserve">   </w:t>
      </w:r>
      <w:r w:rsidR="000A74C5">
        <w:rPr>
          <w:lang w:val="uk-UA"/>
        </w:rPr>
        <w:t>електричної</w:t>
      </w:r>
      <w:r w:rsidR="006764CA">
        <w:rPr>
          <w:lang w:val="uk-UA"/>
        </w:rPr>
        <w:t xml:space="preserve">  </w:t>
      </w:r>
      <w:r w:rsidR="000A74C5">
        <w:rPr>
          <w:lang w:val="uk-UA"/>
        </w:rPr>
        <w:t xml:space="preserve">енергії, </w:t>
      </w:r>
      <w:r w:rsidR="006764CA">
        <w:rPr>
          <w:lang w:val="uk-UA"/>
        </w:rPr>
        <w:t xml:space="preserve">  </w:t>
      </w:r>
      <w:r w:rsidR="000A74C5">
        <w:rPr>
          <w:lang w:val="uk-UA"/>
        </w:rPr>
        <w:t xml:space="preserve">що </w:t>
      </w:r>
      <w:r w:rsidR="006764CA">
        <w:rPr>
          <w:lang w:val="uk-UA"/>
        </w:rPr>
        <w:t xml:space="preserve">  </w:t>
      </w:r>
      <w:r w:rsidR="000A74C5">
        <w:rPr>
          <w:lang w:val="uk-UA"/>
        </w:rPr>
        <w:t xml:space="preserve">підтверджують </w:t>
      </w:r>
      <w:r>
        <w:rPr>
          <w:lang w:val="uk-UA"/>
        </w:rPr>
        <w:t xml:space="preserve">   </w:t>
      </w:r>
    </w:p>
    <w:p w:rsidR="000A74C5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0A74C5">
        <w:rPr>
          <w:lang w:val="uk-UA"/>
        </w:rPr>
        <w:t>дотримання Товариством нормативних показників якості електричної енергії.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916B38">
        <w:rPr>
          <w:lang w:val="uk-UA"/>
        </w:rPr>
        <w:t xml:space="preserve">3) 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у 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>ра</w:t>
      </w:r>
      <w:r>
        <w:rPr>
          <w:lang w:val="uk-UA"/>
        </w:rPr>
        <w:t xml:space="preserve">зі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відмови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споживача </w:t>
      </w:r>
      <w:r w:rsidR="006764CA">
        <w:rPr>
          <w:lang w:val="uk-UA"/>
        </w:rPr>
        <w:t xml:space="preserve"> </w:t>
      </w:r>
      <w:r>
        <w:rPr>
          <w:lang w:val="uk-UA"/>
        </w:rPr>
        <w:t>від скарги/</w:t>
      </w:r>
      <w:r w:rsidR="00916B38">
        <w:rPr>
          <w:lang w:val="uk-UA"/>
        </w:rPr>
        <w:t>звернення/претензії</w:t>
      </w:r>
      <w:r>
        <w:rPr>
          <w:lang w:val="uk-UA"/>
        </w:rPr>
        <w:t xml:space="preserve"> </w:t>
      </w:r>
      <w:r w:rsidR="00916B38">
        <w:rPr>
          <w:lang w:val="uk-UA"/>
        </w:rPr>
        <w:t xml:space="preserve">щодо якості електричної енергії, </w:t>
      </w:r>
      <w:r>
        <w:rPr>
          <w:lang w:val="uk-UA"/>
        </w:rPr>
        <w:t xml:space="preserve"> 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916B38">
        <w:rPr>
          <w:lang w:val="uk-UA"/>
        </w:rPr>
        <w:t xml:space="preserve">що 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>подається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 письмово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 в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 довільній</w:t>
      </w:r>
      <w:r w:rsidR="006764CA">
        <w:rPr>
          <w:lang w:val="uk-UA"/>
        </w:rPr>
        <w:t xml:space="preserve"> </w:t>
      </w:r>
      <w:r w:rsidR="00916B38">
        <w:rPr>
          <w:lang w:val="uk-UA"/>
        </w:rPr>
        <w:t xml:space="preserve"> формі</w:t>
      </w:r>
      <w:r>
        <w:rPr>
          <w:lang w:val="uk-UA"/>
        </w:rPr>
        <w:t xml:space="preserve">,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Товариство </w:t>
      </w:r>
      <w:r w:rsidR="006764CA">
        <w:rPr>
          <w:lang w:val="uk-UA"/>
        </w:rPr>
        <w:t xml:space="preserve"> </w:t>
      </w:r>
      <w:r>
        <w:rPr>
          <w:lang w:val="uk-UA"/>
        </w:rPr>
        <w:t>зобов</w:t>
      </w:r>
      <w:r w:rsidRPr="00B34A4C">
        <w:rPr>
          <w:lang w:val="uk-UA"/>
        </w:rPr>
        <w:t>`</w:t>
      </w:r>
      <w:r>
        <w:rPr>
          <w:lang w:val="uk-UA"/>
        </w:rPr>
        <w:t>язане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до закінчення строку її  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розгляду</w:t>
      </w:r>
      <w:r w:rsidR="006764CA">
        <w:rPr>
          <w:lang w:val="uk-UA"/>
        </w:rPr>
        <w:t xml:space="preserve">  </w:t>
      </w:r>
      <w:r>
        <w:rPr>
          <w:lang w:val="uk-UA"/>
        </w:rPr>
        <w:t xml:space="preserve"> надати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>
        <w:rPr>
          <w:lang w:val="uk-UA"/>
        </w:rPr>
        <w:t>письмову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відповідь </w:t>
      </w:r>
      <w:r w:rsidR="006764CA">
        <w:rPr>
          <w:lang w:val="uk-UA"/>
        </w:rPr>
        <w:t xml:space="preserve">   </w:t>
      </w:r>
      <w:r>
        <w:rPr>
          <w:lang w:val="uk-UA"/>
        </w:rPr>
        <w:t>такому</w:t>
      </w:r>
      <w:r w:rsidR="006764CA">
        <w:rPr>
          <w:lang w:val="uk-UA"/>
        </w:rPr>
        <w:t xml:space="preserve">  </w:t>
      </w:r>
      <w:r>
        <w:rPr>
          <w:lang w:val="uk-UA"/>
        </w:rPr>
        <w:t xml:space="preserve"> споживачу </w:t>
      </w:r>
      <w:r w:rsidR="006764CA">
        <w:rPr>
          <w:lang w:val="uk-UA"/>
        </w:rPr>
        <w:t xml:space="preserve"> </w:t>
      </w:r>
      <w:r>
        <w:rPr>
          <w:lang w:val="uk-UA"/>
        </w:rPr>
        <w:t>із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зазначенням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 інформації </w:t>
      </w:r>
      <w:r w:rsidR="006764CA">
        <w:rPr>
          <w:lang w:val="uk-UA"/>
        </w:rPr>
        <w:t xml:space="preserve"> </w:t>
      </w:r>
      <w:r>
        <w:rPr>
          <w:lang w:val="uk-UA"/>
        </w:rPr>
        <w:t xml:space="preserve">про     </w:t>
      </w:r>
    </w:p>
    <w:p w:rsidR="00916B38" w:rsidRP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залишення її без розгляду.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 xml:space="preserve">Товариство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може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направити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свого представника в узгоджений зі споживачем час для аналізу </w:t>
      </w:r>
      <w:r>
        <w:rPr>
          <w:lang w:val="uk-UA"/>
        </w:rPr>
        <w:t xml:space="preserve"> 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6764CA">
        <w:rPr>
          <w:lang w:val="uk-UA"/>
        </w:rPr>
        <w:t>м</w:t>
      </w:r>
      <w:r w:rsidR="00DA5E73" w:rsidRPr="00DA5E73">
        <w:rPr>
          <w:lang w:val="uk-UA"/>
        </w:rPr>
        <w:t>ожливих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причин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недотримання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показників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якості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електричної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енергії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>та/або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проведення </w:t>
      </w:r>
      <w:r>
        <w:rPr>
          <w:lang w:val="uk-UA"/>
        </w:rPr>
        <w:t xml:space="preserve">  </w:t>
      </w:r>
    </w:p>
    <w:p w:rsidR="00DA5E73" w:rsidRP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необхідного вимірювання й подальшого надання відповіді споживачу.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 xml:space="preserve">Представник 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Товариства 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>у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 разі 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>необхідності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 проводить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вимірювання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параметрів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якості </w:t>
      </w:r>
      <w:r>
        <w:rPr>
          <w:lang w:val="uk-UA"/>
        </w:rPr>
        <w:t xml:space="preserve">  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 xml:space="preserve">електричної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енергії в точці розподілу протягом не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менше 7 календарних днів за виключенням </w:t>
      </w:r>
      <w:r>
        <w:rPr>
          <w:lang w:val="uk-UA"/>
        </w:rPr>
        <w:t xml:space="preserve">   </w:t>
      </w:r>
    </w:p>
    <w:p w:rsidR="00DA5E73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часу тривалості перерв в електропостачанні.</w:t>
      </w:r>
    </w:p>
    <w:p w:rsidR="00B34A4C" w:rsidRDefault="00B34A4C" w:rsidP="00B34A4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Усі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 витрати,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пов’язані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із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 вимірюванням</w:t>
      </w:r>
      <w:r w:rsidR="006764CA">
        <w:rPr>
          <w:lang w:val="uk-UA"/>
        </w:rPr>
        <w:t xml:space="preserve">  </w:t>
      </w:r>
      <w:r w:rsidR="00DA5E73" w:rsidRPr="00DA5E73">
        <w:rPr>
          <w:lang w:val="uk-UA"/>
        </w:rPr>
        <w:t xml:space="preserve"> параметрів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 якості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електричної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енергії, </w:t>
      </w:r>
      <w:r w:rsidR="006764CA">
        <w:rPr>
          <w:lang w:val="uk-UA"/>
        </w:rPr>
        <w:t xml:space="preserve"> </w:t>
      </w:r>
      <w:r w:rsidR="00DA5E73" w:rsidRPr="00DA5E73">
        <w:rPr>
          <w:lang w:val="uk-UA"/>
        </w:rPr>
        <w:t xml:space="preserve">покриває </w:t>
      </w:r>
      <w:r>
        <w:rPr>
          <w:lang w:val="uk-UA"/>
        </w:rPr>
        <w:t xml:space="preserve">  </w:t>
      </w:r>
    </w:p>
    <w:p w:rsidR="00AB5198" w:rsidRDefault="00B34A4C" w:rsidP="00AB5198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DA5E73" w:rsidRPr="00DA5E73">
        <w:rPr>
          <w:lang w:val="uk-UA"/>
        </w:rPr>
        <w:t>Товариство.</w:t>
      </w:r>
    </w:p>
    <w:p w:rsidR="00BD320B" w:rsidRDefault="00AB5198" w:rsidP="00B34A4C">
      <w:pPr>
        <w:ind w:left="360"/>
        <w:rPr>
          <w:lang w:val="uk-UA"/>
        </w:rPr>
      </w:pPr>
      <w:r>
        <w:rPr>
          <w:lang w:val="uk-UA"/>
        </w:rPr>
        <w:t xml:space="preserve">      Товариство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 надає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 споживачу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компенсацію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недотримання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показників </w:t>
      </w:r>
      <w:r w:rsidR="00FF1262">
        <w:rPr>
          <w:lang w:val="uk-UA"/>
        </w:rPr>
        <w:t xml:space="preserve"> </w:t>
      </w:r>
      <w:r>
        <w:rPr>
          <w:lang w:val="uk-UA"/>
        </w:rPr>
        <w:t xml:space="preserve">якості електричної </w:t>
      </w:r>
      <w:r w:rsidR="00BD320B">
        <w:rPr>
          <w:lang w:val="uk-UA"/>
        </w:rPr>
        <w:t xml:space="preserve"> </w:t>
      </w:r>
    </w:p>
    <w:p w:rsidR="003F2970" w:rsidRDefault="00BD320B" w:rsidP="00B34A4C">
      <w:pPr>
        <w:ind w:left="360"/>
        <w:rPr>
          <w:lang w:val="uk-UA"/>
        </w:rPr>
      </w:pPr>
      <w:r>
        <w:rPr>
          <w:lang w:val="uk-UA"/>
        </w:rPr>
        <w:lastRenderedPageBreak/>
        <w:t xml:space="preserve">      </w:t>
      </w:r>
      <w:r w:rsidR="00AB5198">
        <w:rPr>
          <w:lang w:val="uk-UA"/>
        </w:rPr>
        <w:t>енергії</w:t>
      </w:r>
      <w:r>
        <w:rPr>
          <w:lang w:val="uk-UA"/>
        </w:rPr>
        <w:t xml:space="preserve"> у розмірі та порядку, що встановлені НКРЕКП.</w:t>
      </w:r>
      <w:r w:rsidR="00AB5198">
        <w:rPr>
          <w:lang w:val="uk-UA"/>
        </w:rPr>
        <w:t xml:space="preserve"> </w:t>
      </w:r>
    </w:p>
    <w:p w:rsidR="000031DC" w:rsidRDefault="000031DC" w:rsidP="00784FC2">
      <w:pPr>
        <w:spacing w:before="120"/>
        <w:ind w:left="360"/>
        <w:jc w:val="both"/>
        <w:rPr>
          <w:lang w:val="uk-UA"/>
        </w:rPr>
      </w:pPr>
      <w:r>
        <w:rPr>
          <w:lang w:val="uk-UA"/>
        </w:rPr>
        <w:t xml:space="preserve">9.   Товариство розглядає звернення споживачів  щодо відшкодування збитків, завданих внаслідок  </w:t>
      </w:r>
    </w:p>
    <w:p w:rsidR="000031DC" w:rsidRDefault="000031DC" w:rsidP="000031DC">
      <w:pPr>
        <w:ind w:left="360"/>
        <w:jc w:val="both"/>
        <w:rPr>
          <w:lang w:val="uk-UA"/>
        </w:rPr>
      </w:pPr>
      <w:r>
        <w:rPr>
          <w:lang w:val="uk-UA"/>
        </w:rPr>
        <w:t xml:space="preserve">      недотримання     Товариством    показників    якості    електропостачання,   зокрема   внаслідок  </w:t>
      </w:r>
    </w:p>
    <w:p w:rsidR="000031DC" w:rsidRDefault="000031DC" w:rsidP="000031DC">
      <w:pPr>
        <w:ind w:left="360"/>
        <w:jc w:val="both"/>
        <w:rPr>
          <w:lang w:val="uk-UA"/>
        </w:rPr>
      </w:pPr>
      <w:r>
        <w:rPr>
          <w:lang w:val="uk-UA"/>
        </w:rPr>
        <w:t xml:space="preserve">      недотримання  показників  якості електричної енергії та перерв в електропостачанні, протягом   </w:t>
      </w:r>
    </w:p>
    <w:p w:rsidR="000031DC" w:rsidRPr="000031DC" w:rsidRDefault="000031DC" w:rsidP="000031DC">
      <w:pPr>
        <w:ind w:left="360"/>
        <w:jc w:val="both"/>
        <w:rPr>
          <w:lang w:val="uk-UA"/>
        </w:rPr>
      </w:pPr>
      <w:r>
        <w:rPr>
          <w:lang w:val="uk-UA"/>
        </w:rPr>
        <w:t xml:space="preserve">  </w:t>
      </w:r>
      <w:r w:rsidR="00CD364F">
        <w:rPr>
          <w:lang w:val="uk-UA"/>
        </w:rPr>
        <w:t xml:space="preserve">   30 днів з дня отримання звернення</w:t>
      </w:r>
      <w:r>
        <w:rPr>
          <w:lang w:val="uk-UA"/>
        </w:rPr>
        <w:t>.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</w:t>
      </w:r>
      <w:r w:rsidR="000031DC" w:rsidRPr="000031DC">
        <w:rPr>
          <w:lang w:val="uk-UA"/>
        </w:rPr>
        <w:t xml:space="preserve">Товариство </w:t>
      </w:r>
      <w:r w:rsidR="00CD364F">
        <w:rPr>
          <w:lang w:val="uk-UA"/>
        </w:rPr>
        <w:t xml:space="preserve"> </w:t>
      </w:r>
      <w:r w:rsidR="000031DC" w:rsidRPr="000031DC">
        <w:rPr>
          <w:lang w:val="uk-UA"/>
        </w:rPr>
        <w:t xml:space="preserve">може </w:t>
      </w:r>
      <w:r w:rsidR="00CD364F">
        <w:rPr>
          <w:lang w:val="uk-UA"/>
        </w:rPr>
        <w:t xml:space="preserve"> </w:t>
      </w:r>
      <w:r w:rsidR="000031DC" w:rsidRPr="000031DC">
        <w:rPr>
          <w:lang w:val="uk-UA"/>
        </w:rPr>
        <w:t>не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пізніше 2 робочих днів після отриманн</w:t>
      </w:r>
      <w:r w:rsidR="00CD364F">
        <w:rPr>
          <w:lang w:val="uk-UA"/>
        </w:rPr>
        <w:t xml:space="preserve">я звернення  щодо відшкодування </w:t>
      </w:r>
      <w:r>
        <w:rPr>
          <w:lang w:val="uk-UA"/>
        </w:rPr>
        <w:t xml:space="preserve">  </w:t>
      </w:r>
    </w:p>
    <w:p w:rsidR="000031DC" w:rsidRPr="000031DC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з</w:t>
      </w:r>
      <w:r w:rsidR="000031DC" w:rsidRPr="000031DC">
        <w:rPr>
          <w:lang w:val="uk-UA"/>
        </w:rPr>
        <w:t>битків уточнити у споживача інформацію, необхідну для розгляду звернення, зокрема щодо:</w:t>
      </w:r>
    </w:p>
    <w:p w:rsidR="00D914FB" w:rsidRDefault="00D914FB" w:rsidP="00D914FB">
      <w:pPr>
        <w:ind w:left="318"/>
        <w:rPr>
          <w:lang w:val="uk-UA"/>
        </w:rPr>
      </w:pPr>
      <w:r w:rsidRPr="00D914FB">
        <w:rPr>
          <w:lang w:val="uk-UA"/>
        </w:rPr>
        <w:t xml:space="preserve"> </w:t>
      </w:r>
      <w:r>
        <w:rPr>
          <w:lang w:val="uk-UA"/>
        </w:rPr>
        <w:t xml:space="preserve">     - </w:t>
      </w:r>
      <w:r w:rsidRPr="00D914FB">
        <w:rPr>
          <w:lang w:val="uk-UA"/>
        </w:rPr>
        <w:t xml:space="preserve"> </w:t>
      </w:r>
      <w:r w:rsidR="000031DC" w:rsidRPr="00D914FB">
        <w:rPr>
          <w:lang w:val="uk-UA"/>
        </w:rPr>
        <w:t xml:space="preserve">точки 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>розподілу,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 недотримання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 показників 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>якості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 електропостачання 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>в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 якій 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призвело </w:t>
      </w:r>
      <w:r>
        <w:rPr>
          <w:lang w:val="uk-UA"/>
        </w:rPr>
        <w:t xml:space="preserve"> </w:t>
      </w:r>
      <w:r w:rsidR="000031DC" w:rsidRPr="00D914FB">
        <w:rPr>
          <w:lang w:val="uk-UA"/>
        </w:rPr>
        <w:t xml:space="preserve">до </w:t>
      </w:r>
      <w:r>
        <w:rPr>
          <w:lang w:val="uk-UA"/>
        </w:rPr>
        <w:t xml:space="preserve"> </w:t>
      </w:r>
    </w:p>
    <w:p w:rsidR="000031DC" w:rsidRPr="00D914FB" w:rsidRDefault="00D914FB" w:rsidP="00D914FB">
      <w:pPr>
        <w:ind w:left="318"/>
        <w:rPr>
          <w:lang w:val="uk-UA"/>
        </w:rPr>
      </w:pPr>
      <w:r>
        <w:rPr>
          <w:lang w:val="uk-UA"/>
        </w:rPr>
        <w:t xml:space="preserve">      </w:t>
      </w:r>
      <w:r w:rsidR="000031DC" w:rsidRPr="00D914FB">
        <w:rPr>
          <w:lang w:val="uk-UA"/>
        </w:rPr>
        <w:t>збитків споживача;</w:t>
      </w:r>
    </w:p>
    <w:p w:rsidR="000031DC" w:rsidRPr="00D914FB" w:rsidRDefault="00D914FB" w:rsidP="00D914FB">
      <w:pPr>
        <w:ind w:left="678"/>
        <w:rPr>
          <w:lang w:val="uk-UA"/>
        </w:rPr>
      </w:pPr>
      <w:r w:rsidRPr="00D914FB">
        <w:rPr>
          <w:lang w:val="uk-UA"/>
        </w:rPr>
        <w:t>-</w:t>
      </w:r>
      <w:r>
        <w:rPr>
          <w:lang w:val="uk-UA"/>
        </w:rPr>
        <w:t xml:space="preserve">  </w:t>
      </w:r>
      <w:r w:rsidR="000031DC" w:rsidRPr="00D914FB">
        <w:rPr>
          <w:lang w:val="uk-UA"/>
        </w:rPr>
        <w:t>орієнтовної дати та часу виникнення порушення, яке призвело до збитків споживача;</w:t>
      </w:r>
    </w:p>
    <w:p w:rsidR="000031DC" w:rsidRPr="000031DC" w:rsidRDefault="00D914FB" w:rsidP="00D914FB">
      <w:pPr>
        <w:ind w:left="678"/>
        <w:rPr>
          <w:lang w:val="uk-UA"/>
        </w:rPr>
      </w:pPr>
      <w:r>
        <w:rPr>
          <w:lang w:val="uk-UA"/>
        </w:rPr>
        <w:t xml:space="preserve">-  </w:t>
      </w:r>
      <w:r w:rsidR="000031DC" w:rsidRPr="000031DC">
        <w:rPr>
          <w:lang w:val="uk-UA"/>
        </w:rPr>
        <w:t xml:space="preserve">переліку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>майна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споживача,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яке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було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пошкоджене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або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знищене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внаслідок недотримання показників якості електропостачання;</w:t>
      </w:r>
    </w:p>
    <w:p w:rsidR="000031DC" w:rsidRPr="000031DC" w:rsidRDefault="00D914FB" w:rsidP="00D914FB">
      <w:pPr>
        <w:ind w:left="678"/>
        <w:rPr>
          <w:lang w:val="uk-UA"/>
        </w:rPr>
      </w:pPr>
      <w:r>
        <w:rPr>
          <w:lang w:val="uk-UA"/>
        </w:rPr>
        <w:t xml:space="preserve">-  </w:t>
      </w:r>
      <w:r w:rsidR="000031DC" w:rsidRPr="000031DC">
        <w:rPr>
          <w:lang w:val="uk-UA"/>
        </w:rPr>
        <w:t>суми відшкодування збитків,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що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визначається відповідно до вартості заміни пошкодженого майна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урахуванням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його зносу або вартості ремонту пошкодженого майна та інших витрат, понесених споживачем;</w:t>
      </w:r>
    </w:p>
    <w:p w:rsidR="000031DC" w:rsidRPr="000031DC" w:rsidRDefault="00D914FB" w:rsidP="00D914FB">
      <w:pPr>
        <w:rPr>
          <w:lang w:val="uk-UA"/>
        </w:rPr>
      </w:pPr>
      <w:r>
        <w:rPr>
          <w:lang w:val="uk-UA"/>
        </w:rPr>
        <w:t xml:space="preserve">            -  </w:t>
      </w:r>
      <w:r w:rsidR="000031DC" w:rsidRPr="000031DC">
        <w:rPr>
          <w:lang w:val="uk-UA"/>
        </w:rPr>
        <w:t>підтвердження розміру збитків (квитанції, чеки тощо);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-  </w:t>
      </w:r>
      <w:r w:rsidR="000031DC" w:rsidRPr="000031DC">
        <w:rPr>
          <w:lang w:val="uk-UA"/>
        </w:rPr>
        <w:t>у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разі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відсутності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даних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щодо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технологічних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>порушень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у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розподільних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>мережах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у </w:t>
      </w:r>
      <w:r>
        <w:rPr>
          <w:lang w:val="uk-UA"/>
        </w:rPr>
        <w:t xml:space="preserve">  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з</w:t>
      </w:r>
      <w:r w:rsidR="000031DC" w:rsidRPr="000031DC">
        <w:rPr>
          <w:lang w:val="uk-UA"/>
        </w:rPr>
        <w:t>азначений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>споживачем</w:t>
      </w:r>
      <w:r>
        <w:rPr>
          <w:lang w:val="uk-UA"/>
        </w:rPr>
        <w:t xml:space="preserve">   </w:t>
      </w:r>
      <w:r w:rsidR="000031DC" w:rsidRPr="000031DC">
        <w:rPr>
          <w:lang w:val="uk-UA"/>
        </w:rPr>
        <w:t xml:space="preserve"> період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>-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документів,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>що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31DC" w:rsidRPr="000031DC">
        <w:rPr>
          <w:lang w:val="uk-UA"/>
        </w:rPr>
        <w:t xml:space="preserve">підтверджують </w:t>
      </w:r>
      <w:r>
        <w:rPr>
          <w:lang w:val="uk-UA"/>
        </w:rPr>
        <w:t xml:space="preserve">  </w:t>
      </w:r>
      <w:r w:rsidR="000031DC" w:rsidRPr="000031DC">
        <w:rPr>
          <w:lang w:val="uk-UA"/>
        </w:rPr>
        <w:t xml:space="preserve">пошкодження майна </w:t>
      </w:r>
      <w:r>
        <w:rPr>
          <w:lang w:val="uk-UA"/>
        </w:rPr>
        <w:t xml:space="preserve">   </w:t>
      </w:r>
    </w:p>
    <w:p w:rsidR="000031DC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</w:t>
      </w:r>
      <w:r w:rsidR="000031DC" w:rsidRPr="000031DC">
        <w:rPr>
          <w:lang w:val="uk-UA"/>
        </w:rPr>
        <w:t>внаслідок перепаду напруги.</w:t>
      </w:r>
      <w:r>
        <w:rPr>
          <w:lang w:val="uk-UA"/>
        </w:rPr>
        <w:t xml:space="preserve"> </w:t>
      </w:r>
    </w:p>
    <w:p w:rsidR="00BD320B" w:rsidRDefault="00BD320B" w:rsidP="000031DC">
      <w:pPr>
        <w:ind w:left="360"/>
        <w:rPr>
          <w:lang w:val="uk-UA"/>
        </w:rPr>
      </w:pPr>
      <w:r>
        <w:rPr>
          <w:lang w:val="uk-UA"/>
        </w:rPr>
        <w:t xml:space="preserve">      Товариство  зобов</w:t>
      </w:r>
      <w:r w:rsidRPr="00BD320B">
        <w:rPr>
          <w:lang w:val="uk-UA"/>
        </w:rPr>
        <w:t>`</w:t>
      </w:r>
      <w:r>
        <w:rPr>
          <w:lang w:val="uk-UA"/>
        </w:rPr>
        <w:t xml:space="preserve">язане  здійснювати  відшкодування  збитків  споживачу, завданих внаслідок </w:t>
      </w:r>
    </w:p>
    <w:p w:rsidR="00BD320B" w:rsidRPr="00BD320B" w:rsidRDefault="00BD320B" w:rsidP="000031DC">
      <w:pPr>
        <w:ind w:left="360"/>
        <w:rPr>
          <w:lang w:val="uk-UA"/>
        </w:rPr>
      </w:pPr>
      <w:r>
        <w:rPr>
          <w:lang w:val="uk-UA"/>
        </w:rPr>
        <w:t xml:space="preserve">      недотримання показників якості електропостачання.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Збитки,   що  виникли   внаслідок   недотримання   показників   якості   електропостачання,  не  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відшкодовуються, якщо Товариство доведе, що вони викликані форс-мажорними обставинами 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або виникли  не  з  його  вини,  а  з  вини  споживача, в електричних мережах споживача, через  </w:t>
      </w:r>
    </w:p>
    <w:p w:rsidR="00D914FB" w:rsidRDefault="00D914FB" w:rsidP="000031DC">
      <w:pPr>
        <w:ind w:left="360"/>
        <w:rPr>
          <w:lang w:val="uk-UA"/>
        </w:rPr>
      </w:pPr>
      <w:r>
        <w:rPr>
          <w:lang w:val="uk-UA"/>
        </w:rPr>
        <w:t xml:space="preserve">      недотримання вимог експлуатації електроприладів, порушення споживачем вимог Кодексу.</w:t>
      </w:r>
    </w:p>
    <w:p w:rsidR="003F772D" w:rsidRDefault="00D914FB" w:rsidP="00784FC2">
      <w:pPr>
        <w:spacing w:before="120"/>
        <w:rPr>
          <w:lang w:val="uk-UA"/>
        </w:rPr>
      </w:pPr>
      <w:r>
        <w:rPr>
          <w:lang w:val="uk-UA"/>
        </w:rPr>
        <w:t xml:space="preserve">  </w:t>
      </w:r>
      <w:r w:rsidR="003F772D">
        <w:rPr>
          <w:lang w:val="uk-UA"/>
        </w:rPr>
        <w:t xml:space="preserve">  </w:t>
      </w:r>
      <w:r w:rsidR="00647192">
        <w:rPr>
          <w:lang w:val="uk-UA"/>
        </w:rPr>
        <w:t xml:space="preserve"> </w:t>
      </w:r>
      <w:r>
        <w:rPr>
          <w:lang w:val="uk-UA"/>
        </w:rPr>
        <w:t>10</w:t>
      </w:r>
      <w:r w:rsidR="003F772D">
        <w:rPr>
          <w:lang w:val="uk-UA"/>
        </w:rPr>
        <w:t xml:space="preserve">.  Якщо споживач  не згоден з рішенням, прийнятим за його зверненням/скаргою/претензією, він  </w:t>
      </w:r>
    </w:p>
    <w:p w:rsidR="003F772D" w:rsidRDefault="003F772D" w:rsidP="00D914FB">
      <w:pPr>
        <w:rPr>
          <w:lang w:val="uk-UA"/>
        </w:rPr>
      </w:pPr>
      <w:r>
        <w:rPr>
          <w:lang w:val="uk-UA"/>
        </w:rPr>
        <w:t xml:space="preserve">          </w:t>
      </w:r>
      <w:r w:rsidR="00647192">
        <w:rPr>
          <w:lang w:val="uk-UA"/>
        </w:rPr>
        <w:t xml:space="preserve"> </w:t>
      </w:r>
      <w:r>
        <w:rPr>
          <w:lang w:val="uk-UA"/>
        </w:rPr>
        <w:t xml:space="preserve"> може  ос</w:t>
      </w:r>
      <w:r w:rsidR="00C000B2">
        <w:rPr>
          <w:lang w:val="uk-UA"/>
        </w:rPr>
        <w:t>каржити таке  рішення  шляхом з</w:t>
      </w:r>
      <w:r>
        <w:rPr>
          <w:lang w:val="uk-UA"/>
        </w:rPr>
        <w:t xml:space="preserve">вернення протягом 1 року з моменту його прийняття  </w:t>
      </w:r>
    </w:p>
    <w:p w:rsidR="00AB5198" w:rsidRDefault="003F772D" w:rsidP="00D914FB">
      <w:pPr>
        <w:rPr>
          <w:lang w:val="uk-UA"/>
        </w:rPr>
      </w:pPr>
      <w:r>
        <w:rPr>
          <w:lang w:val="uk-UA"/>
        </w:rPr>
        <w:t xml:space="preserve">          </w:t>
      </w:r>
      <w:r w:rsidR="00647192">
        <w:rPr>
          <w:lang w:val="uk-UA"/>
        </w:rPr>
        <w:t xml:space="preserve"> </w:t>
      </w:r>
      <w:r>
        <w:rPr>
          <w:lang w:val="uk-UA"/>
        </w:rPr>
        <w:t xml:space="preserve"> до</w:t>
      </w:r>
      <w:r w:rsidR="00AB5198">
        <w:rPr>
          <w:lang w:val="uk-UA"/>
        </w:rPr>
        <w:t xml:space="preserve">  </w:t>
      </w:r>
      <w:r>
        <w:rPr>
          <w:lang w:val="uk-UA"/>
        </w:rPr>
        <w:t xml:space="preserve"> НКРЕКП.</w:t>
      </w:r>
      <w:r w:rsidR="00AB5198">
        <w:rPr>
          <w:lang w:val="uk-UA"/>
        </w:rPr>
        <w:t xml:space="preserve">  Рішення органу,  який  розглядав  скаргу,  у разі незгоди з ним споживача може  </w:t>
      </w:r>
    </w:p>
    <w:p w:rsidR="00D914FB" w:rsidRDefault="00AB5198" w:rsidP="00D914FB">
      <w:pPr>
        <w:rPr>
          <w:lang w:val="uk-UA"/>
        </w:rPr>
      </w:pPr>
      <w:r>
        <w:rPr>
          <w:lang w:val="uk-UA"/>
        </w:rPr>
        <w:t xml:space="preserve">            бути оскаржено в судовому порядку.  </w:t>
      </w:r>
    </w:p>
    <w:p w:rsidR="003F772D" w:rsidRDefault="003F772D" w:rsidP="00784FC2">
      <w:pPr>
        <w:spacing w:before="120"/>
        <w:rPr>
          <w:lang w:val="uk-UA"/>
        </w:rPr>
      </w:pPr>
      <w:r>
        <w:rPr>
          <w:lang w:val="uk-UA"/>
        </w:rPr>
        <w:t xml:space="preserve">  </w:t>
      </w:r>
      <w:r w:rsidR="00647192">
        <w:rPr>
          <w:lang w:val="uk-UA"/>
        </w:rPr>
        <w:t xml:space="preserve">   11. </w:t>
      </w:r>
      <w:r>
        <w:rPr>
          <w:lang w:val="uk-UA"/>
        </w:rPr>
        <w:t xml:space="preserve"> Оперативне </w:t>
      </w:r>
      <w:r w:rsidR="004B14D6">
        <w:rPr>
          <w:lang w:val="uk-UA"/>
        </w:rPr>
        <w:t xml:space="preserve"> </w:t>
      </w:r>
      <w:r>
        <w:rPr>
          <w:lang w:val="uk-UA"/>
        </w:rPr>
        <w:t xml:space="preserve">надання </w:t>
      </w:r>
      <w:r w:rsidR="004B14D6">
        <w:rPr>
          <w:lang w:val="uk-UA"/>
        </w:rPr>
        <w:t xml:space="preserve"> </w:t>
      </w:r>
      <w:r>
        <w:rPr>
          <w:lang w:val="uk-UA"/>
        </w:rPr>
        <w:t>відповідей</w:t>
      </w:r>
      <w:r w:rsidR="004B14D6">
        <w:rPr>
          <w:lang w:val="uk-UA"/>
        </w:rPr>
        <w:t xml:space="preserve"> </w:t>
      </w:r>
      <w:r>
        <w:rPr>
          <w:lang w:val="uk-UA"/>
        </w:rPr>
        <w:t xml:space="preserve"> на</w:t>
      </w:r>
      <w:r w:rsidR="004B14D6">
        <w:rPr>
          <w:lang w:val="uk-UA"/>
        </w:rPr>
        <w:t xml:space="preserve"> </w:t>
      </w:r>
      <w:r>
        <w:rPr>
          <w:lang w:val="uk-UA"/>
        </w:rPr>
        <w:t xml:space="preserve"> звернення, які не мають ознак спірних питань, споживачі </w:t>
      </w:r>
    </w:p>
    <w:p w:rsidR="004B14D6" w:rsidRDefault="003F772D" w:rsidP="00C000B2">
      <w:pPr>
        <w:rPr>
          <w:lang w:val="uk-UA"/>
        </w:rPr>
      </w:pPr>
      <w:r>
        <w:rPr>
          <w:lang w:val="uk-UA"/>
        </w:rPr>
        <w:t xml:space="preserve">           </w:t>
      </w:r>
      <w:r w:rsidR="00647192">
        <w:rPr>
          <w:lang w:val="uk-UA"/>
        </w:rPr>
        <w:t xml:space="preserve"> </w:t>
      </w:r>
      <w:r w:rsidR="004B14D6">
        <w:rPr>
          <w:lang w:val="uk-UA"/>
        </w:rPr>
        <w:t xml:space="preserve">можуть </w:t>
      </w:r>
      <w:r>
        <w:rPr>
          <w:lang w:val="uk-UA"/>
        </w:rPr>
        <w:t xml:space="preserve">отримати </w:t>
      </w:r>
      <w:r w:rsidR="004B14D6">
        <w:rPr>
          <w:lang w:val="uk-UA"/>
        </w:rPr>
        <w:t xml:space="preserve">цілодобово  без вихідних  </w:t>
      </w:r>
      <w:r>
        <w:rPr>
          <w:lang w:val="uk-UA"/>
        </w:rPr>
        <w:t xml:space="preserve">за телефоном </w:t>
      </w:r>
      <w:r w:rsidR="00167B27">
        <w:rPr>
          <w:lang w:val="uk-UA"/>
        </w:rPr>
        <w:t xml:space="preserve"> </w:t>
      </w:r>
      <w:proofErr w:type="spellStart"/>
      <w:r>
        <w:rPr>
          <w:lang w:val="uk-UA"/>
        </w:rPr>
        <w:t>кол-центру</w:t>
      </w:r>
      <w:proofErr w:type="spellEnd"/>
      <w:r>
        <w:rPr>
          <w:lang w:val="uk-UA"/>
        </w:rPr>
        <w:t xml:space="preserve"> </w:t>
      </w:r>
      <w:r w:rsidR="00167B27">
        <w:rPr>
          <w:lang w:val="uk-UA"/>
        </w:rPr>
        <w:t xml:space="preserve"> </w:t>
      </w:r>
      <w:r w:rsidR="004B14D6">
        <w:rPr>
          <w:lang w:val="uk-UA"/>
        </w:rPr>
        <w:t xml:space="preserve">0-800-217-217  (дзвінки   </w:t>
      </w:r>
    </w:p>
    <w:p w:rsidR="004B14D6" w:rsidRDefault="004B14D6" w:rsidP="00C000B2">
      <w:pPr>
        <w:rPr>
          <w:lang w:val="uk-UA"/>
        </w:rPr>
      </w:pPr>
      <w:r>
        <w:rPr>
          <w:lang w:val="uk-UA"/>
        </w:rPr>
        <w:t xml:space="preserve">            безкоштовно на території України та з </w:t>
      </w:r>
      <w:r w:rsidR="00C000B2" w:rsidRPr="00C000B2">
        <w:rPr>
          <w:lang w:val="uk-UA"/>
        </w:rPr>
        <w:t>мобільног</w:t>
      </w:r>
      <w:r>
        <w:rPr>
          <w:lang w:val="uk-UA"/>
        </w:rPr>
        <w:t xml:space="preserve">о), </w:t>
      </w:r>
      <w:r w:rsidR="00C000B2" w:rsidRPr="00C000B2">
        <w:rPr>
          <w:lang w:val="uk-UA"/>
        </w:rPr>
        <w:t>а</w:t>
      </w:r>
      <w:r>
        <w:rPr>
          <w:lang w:val="uk-UA"/>
        </w:rPr>
        <w:t xml:space="preserve">бо (0432) 65-95-95 (дзвінки </w:t>
      </w:r>
      <w:r w:rsidR="00C000B2">
        <w:rPr>
          <w:lang w:val="uk-UA"/>
        </w:rPr>
        <w:t xml:space="preserve"> </w:t>
      </w:r>
      <w:r w:rsidR="00C000B2" w:rsidRPr="00C000B2">
        <w:rPr>
          <w:lang w:val="uk-UA"/>
        </w:rPr>
        <w:t xml:space="preserve">оплачуються </w:t>
      </w:r>
    </w:p>
    <w:p w:rsidR="00D914FB" w:rsidRDefault="004B14D6" w:rsidP="00C000B2">
      <w:pPr>
        <w:rPr>
          <w:lang w:val="uk-UA"/>
        </w:rPr>
      </w:pPr>
      <w:r>
        <w:rPr>
          <w:lang w:val="uk-UA"/>
        </w:rPr>
        <w:t xml:space="preserve">            </w:t>
      </w:r>
      <w:r w:rsidR="00C000B2" w:rsidRPr="00C000B2">
        <w:rPr>
          <w:lang w:val="uk-UA"/>
        </w:rPr>
        <w:t>згідно діючих тарифів міського чи міжміського зв’язку).</w:t>
      </w:r>
    </w:p>
    <w:p w:rsidR="00DA5E73" w:rsidRPr="00251003" w:rsidRDefault="00DA5E73" w:rsidP="00B34A4C">
      <w:pPr>
        <w:ind w:left="360"/>
        <w:rPr>
          <w:lang w:val="uk-UA"/>
        </w:rPr>
      </w:pPr>
    </w:p>
    <w:p w:rsidR="00251003" w:rsidRPr="00251003" w:rsidRDefault="00251003" w:rsidP="000B065F">
      <w:pPr>
        <w:ind w:left="360"/>
        <w:jc w:val="both"/>
        <w:rPr>
          <w:lang w:val="uk-UA"/>
        </w:rPr>
      </w:pPr>
    </w:p>
    <w:p w:rsidR="00251003" w:rsidRDefault="00251003" w:rsidP="00E93530">
      <w:pPr>
        <w:ind w:left="720"/>
        <w:jc w:val="both"/>
        <w:rPr>
          <w:lang w:val="uk-UA"/>
        </w:rPr>
      </w:pPr>
    </w:p>
    <w:p w:rsidR="00027A26" w:rsidRPr="00027A26" w:rsidRDefault="00E93530" w:rsidP="00027A26">
      <w:pPr>
        <w:ind w:left="720"/>
        <w:rPr>
          <w:lang w:val="uk-UA"/>
        </w:rPr>
      </w:pPr>
      <w:r>
        <w:rPr>
          <w:lang w:val="uk-UA"/>
        </w:rPr>
        <w:t xml:space="preserve"> </w:t>
      </w:r>
    </w:p>
    <w:p w:rsidR="00AA21DE" w:rsidRDefault="00AA21DE" w:rsidP="00AF03C6">
      <w:pPr>
        <w:ind w:left="720"/>
        <w:rPr>
          <w:lang w:val="uk-UA"/>
        </w:rPr>
      </w:pPr>
    </w:p>
    <w:p w:rsidR="00AA21DE" w:rsidRDefault="00AA21DE" w:rsidP="00AF03C6">
      <w:pPr>
        <w:ind w:left="720"/>
        <w:rPr>
          <w:lang w:val="uk-UA"/>
        </w:rPr>
      </w:pPr>
    </w:p>
    <w:p w:rsidR="00AA21DE" w:rsidRDefault="00AA21DE" w:rsidP="00AF03C6">
      <w:pPr>
        <w:ind w:left="720"/>
        <w:rPr>
          <w:lang w:val="uk-UA"/>
        </w:rPr>
      </w:pPr>
    </w:p>
    <w:p w:rsidR="00DB3480" w:rsidRDefault="00DB3480" w:rsidP="00DB3480">
      <w:pPr>
        <w:ind w:left="720"/>
        <w:rPr>
          <w:lang w:val="uk-UA"/>
        </w:rPr>
      </w:pPr>
    </w:p>
    <w:p w:rsidR="00DB3480" w:rsidRPr="00DB3480" w:rsidRDefault="00DB3480" w:rsidP="00DB3480">
      <w:pPr>
        <w:ind w:left="720"/>
        <w:rPr>
          <w:lang w:val="uk-UA"/>
        </w:rPr>
      </w:pPr>
    </w:p>
    <w:sectPr w:rsidR="00DB3480" w:rsidRPr="00DB3480" w:rsidSect="00AF03C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204B"/>
    <w:multiLevelType w:val="hybridMultilevel"/>
    <w:tmpl w:val="225C9284"/>
    <w:lvl w:ilvl="0" w:tplc="2DB861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91629F"/>
    <w:multiLevelType w:val="hybridMultilevel"/>
    <w:tmpl w:val="058E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35991"/>
    <w:multiLevelType w:val="hybridMultilevel"/>
    <w:tmpl w:val="2F1A80A4"/>
    <w:lvl w:ilvl="0" w:tplc="4BA6850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5F7477"/>
    <w:multiLevelType w:val="hybridMultilevel"/>
    <w:tmpl w:val="6A72EFE4"/>
    <w:lvl w:ilvl="0" w:tplc="338A8D0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4B537E"/>
    <w:multiLevelType w:val="hybridMultilevel"/>
    <w:tmpl w:val="B7DE3A1E"/>
    <w:lvl w:ilvl="0" w:tplc="273C80C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F11379"/>
    <w:multiLevelType w:val="hybridMultilevel"/>
    <w:tmpl w:val="59EC4F08"/>
    <w:lvl w:ilvl="0" w:tplc="C46CF9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3A6D42"/>
    <w:multiLevelType w:val="hybridMultilevel"/>
    <w:tmpl w:val="F27627EA"/>
    <w:lvl w:ilvl="0" w:tplc="8EDAAD4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70156B"/>
    <w:multiLevelType w:val="hybridMultilevel"/>
    <w:tmpl w:val="2A10ED40"/>
    <w:lvl w:ilvl="0" w:tplc="828A8A9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0433F4"/>
    <w:multiLevelType w:val="hybridMultilevel"/>
    <w:tmpl w:val="C59A50E6"/>
    <w:lvl w:ilvl="0" w:tplc="8C2E2D4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D05AAC"/>
    <w:multiLevelType w:val="hybridMultilevel"/>
    <w:tmpl w:val="FC2E3EB6"/>
    <w:lvl w:ilvl="0" w:tplc="A52AC4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AF7E99"/>
    <w:multiLevelType w:val="hybridMultilevel"/>
    <w:tmpl w:val="3440C414"/>
    <w:lvl w:ilvl="0" w:tplc="9A8EA5DC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34"/>
    <w:rsid w:val="000031DC"/>
    <w:rsid w:val="00027A26"/>
    <w:rsid w:val="000A74C5"/>
    <w:rsid w:val="000B065F"/>
    <w:rsid w:val="001406BB"/>
    <w:rsid w:val="00167B27"/>
    <w:rsid w:val="001E30FE"/>
    <w:rsid w:val="00251003"/>
    <w:rsid w:val="002C34F2"/>
    <w:rsid w:val="00384540"/>
    <w:rsid w:val="00384A60"/>
    <w:rsid w:val="003F2970"/>
    <w:rsid w:val="003F772D"/>
    <w:rsid w:val="004005E3"/>
    <w:rsid w:val="004B14D6"/>
    <w:rsid w:val="00587E50"/>
    <w:rsid w:val="00594A59"/>
    <w:rsid w:val="005E0427"/>
    <w:rsid w:val="00647192"/>
    <w:rsid w:val="006764CA"/>
    <w:rsid w:val="00772473"/>
    <w:rsid w:val="00776494"/>
    <w:rsid w:val="00784FC2"/>
    <w:rsid w:val="00916B38"/>
    <w:rsid w:val="009E5CB2"/>
    <w:rsid w:val="009F2069"/>
    <w:rsid w:val="00A90D34"/>
    <w:rsid w:val="00AA21DE"/>
    <w:rsid w:val="00AB5198"/>
    <w:rsid w:val="00AC38E3"/>
    <w:rsid w:val="00AF03C6"/>
    <w:rsid w:val="00B34A4C"/>
    <w:rsid w:val="00BD320B"/>
    <w:rsid w:val="00C000B2"/>
    <w:rsid w:val="00CD364F"/>
    <w:rsid w:val="00D914FB"/>
    <w:rsid w:val="00DA5E73"/>
    <w:rsid w:val="00DB3480"/>
    <w:rsid w:val="00E93530"/>
    <w:rsid w:val="00F9517D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3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BB9D-E32A-4FD2-B54B-7B072497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Плотнікова Світлана Василівна</dc:creator>
  <cp:keywords/>
  <dc:description/>
  <cp:lastModifiedBy>Плотнікова Світлана Василівна</cp:lastModifiedBy>
  <cp:revision>17</cp:revision>
  <dcterms:created xsi:type="dcterms:W3CDTF">2020-08-31T07:37:00Z</dcterms:created>
  <dcterms:modified xsi:type="dcterms:W3CDTF">2020-09-01T12:51:00Z</dcterms:modified>
</cp:coreProperties>
</file>